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D0F06" w14:textId="4058EC96" w:rsidR="00844502" w:rsidRPr="001A012D" w:rsidRDefault="00844502">
      <w:pPr>
        <w:rPr>
          <w:lang w:val="es-ES"/>
        </w:rPr>
      </w:pPr>
    </w:p>
    <w:p w14:paraId="30D653EA" w14:textId="1DA2DC34" w:rsidR="00844502" w:rsidRPr="001A012D" w:rsidRDefault="00844502">
      <w:pPr>
        <w:rPr>
          <w:lang w:val="es-ES"/>
        </w:rPr>
      </w:pPr>
      <w:bookmarkStart w:id="0" w:name="_Hlk10718867"/>
    </w:p>
    <w:p w14:paraId="70C5F2BE" w14:textId="6F9DF1C2" w:rsidR="00C34DEA" w:rsidRPr="001A012D" w:rsidRDefault="00C04AC9" w:rsidP="00844502">
      <w:pPr>
        <w:rPr>
          <w:b/>
          <w:i/>
          <w:iCs/>
          <w:sz w:val="40"/>
          <w:lang w:val="es-ES"/>
        </w:rPr>
      </w:pPr>
      <w:r w:rsidRPr="001A012D">
        <w:rPr>
          <w:b/>
          <w:bCs/>
          <w:i/>
          <w:iCs/>
          <w:sz w:val="40"/>
          <w:highlight w:val="yellow"/>
          <w:lang w:val="es-ES"/>
        </w:rPr>
        <w:t>Alianza de la Sociedad Civil / Grupo regional SUN</w:t>
      </w:r>
    </w:p>
    <w:p w14:paraId="162DA28C" w14:textId="19507FFD" w:rsidR="00844502" w:rsidRPr="001A012D" w:rsidRDefault="00844502" w:rsidP="00844502">
      <w:pPr>
        <w:rPr>
          <w:b/>
          <w:sz w:val="36"/>
          <w:lang w:val="es-ES"/>
        </w:rPr>
      </w:pPr>
      <w:r w:rsidRPr="001A012D">
        <w:rPr>
          <w:b/>
          <w:bCs/>
          <w:sz w:val="36"/>
          <w:lang w:val="es-ES"/>
        </w:rPr>
        <w:t xml:space="preserve">Estrategia de recaudación de fondos y sostenibilidad </w:t>
      </w:r>
      <w:r w:rsidRPr="001A012D">
        <w:rPr>
          <w:b/>
          <w:bCs/>
          <w:i/>
          <w:iCs/>
          <w:sz w:val="36"/>
          <w:highlight w:val="yellow"/>
          <w:lang w:val="es-ES"/>
        </w:rPr>
        <w:t>2020</w:t>
      </w:r>
      <w:r w:rsidR="00144525">
        <w:rPr>
          <w:b/>
          <w:bCs/>
          <w:i/>
          <w:iCs/>
          <w:sz w:val="36"/>
          <w:highlight w:val="yellow"/>
          <w:lang w:val="es-ES"/>
        </w:rPr>
        <w:t>-</w:t>
      </w:r>
      <w:r w:rsidRPr="001A012D">
        <w:rPr>
          <w:b/>
          <w:bCs/>
          <w:i/>
          <w:iCs/>
          <w:sz w:val="36"/>
          <w:highlight w:val="yellow"/>
          <w:lang w:val="es-ES"/>
        </w:rPr>
        <w:t>2025</w:t>
      </w:r>
    </w:p>
    <w:p w14:paraId="220CACB0" w14:textId="77777777" w:rsidR="003A01D9" w:rsidRPr="001A012D" w:rsidRDefault="003A01D9" w:rsidP="00844502">
      <w:pPr>
        <w:rPr>
          <w:b/>
          <w:sz w:val="32"/>
          <w:lang w:val="es-ES"/>
        </w:rPr>
      </w:pPr>
    </w:p>
    <w:p w14:paraId="72CED13C" w14:textId="404ABE97" w:rsidR="00C04F88" w:rsidRPr="001A012D" w:rsidRDefault="007B6A90" w:rsidP="00844502">
      <w:pPr>
        <w:rPr>
          <w:b/>
          <w:sz w:val="32"/>
          <w:lang w:val="es-ES"/>
        </w:rPr>
      </w:pPr>
      <w:r w:rsidRPr="001A012D">
        <w:rPr>
          <w:b/>
          <w:bCs/>
          <w:sz w:val="32"/>
          <w:lang w:val="es-ES"/>
        </w:rPr>
        <w:t>Introducción</w:t>
      </w:r>
    </w:p>
    <w:p w14:paraId="5F977FC9" w14:textId="092FF0A7" w:rsidR="00866306" w:rsidRPr="001A012D" w:rsidRDefault="009C3986" w:rsidP="00844502">
      <w:pPr>
        <w:rPr>
          <w:lang w:val="es-ES"/>
        </w:rPr>
      </w:pPr>
      <w:r w:rsidRPr="001A012D">
        <w:rPr>
          <w:lang w:val="es-ES"/>
        </w:rPr>
        <w:t xml:space="preserve">Esta es la estrategia de recaudación de fondos y sostenibilidad de </w:t>
      </w:r>
      <w:r w:rsidRPr="001A012D">
        <w:rPr>
          <w:i/>
          <w:iCs/>
          <w:highlight w:val="yellow"/>
          <w:lang w:val="es-ES"/>
        </w:rPr>
        <w:t>[Nombre de la ASC]</w:t>
      </w:r>
      <w:r w:rsidRPr="001A012D">
        <w:rPr>
          <w:lang w:val="es-ES"/>
        </w:rPr>
        <w:t xml:space="preserve">. En este documento se expone el modelo de movilización de recursos para que la organización pueda diversificar y aumentar sus flujos de ingresos y mejorar su resiliencia. Al aplicar los principios clave de la estrategia aquí estipulados, </w:t>
      </w:r>
      <w:r w:rsidRPr="001A012D">
        <w:rPr>
          <w:i/>
          <w:iCs/>
          <w:highlight w:val="yellow"/>
          <w:lang w:val="es-ES"/>
        </w:rPr>
        <w:t>[Nombre de la ASC]</w:t>
      </w:r>
      <w:r w:rsidRPr="001A012D">
        <w:rPr>
          <w:i/>
          <w:iCs/>
          <w:lang w:val="es-ES"/>
        </w:rPr>
        <w:t xml:space="preserve"> podrá</w:t>
      </w:r>
      <w:r w:rsidR="00144525">
        <w:rPr>
          <w:i/>
          <w:iCs/>
          <w:lang w:val="es-ES"/>
        </w:rPr>
        <w:t xml:space="preserve"> lograr lo siguiente</w:t>
      </w:r>
      <w:r w:rsidRPr="001A012D">
        <w:rPr>
          <w:i/>
          <w:iCs/>
          <w:lang w:val="es-ES"/>
        </w:rPr>
        <w:t>:</w:t>
      </w:r>
    </w:p>
    <w:p w14:paraId="44A3D9C7" w14:textId="648C7EE7" w:rsidR="00866306" w:rsidRPr="001A012D" w:rsidRDefault="00866306" w:rsidP="00844502">
      <w:pPr>
        <w:rPr>
          <w:lang w:val="es-ES"/>
        </w:rPr>
      </w:pPr>
      <w:r w:rsidRPr="001A012D">
        <w:rPr>
          <w:b/>
          <w:bCs/>
          <w:lang w:val="es-ES"/>
        </w:rPr>
        <w:t>Maximizar la eficiencia</w:t>
      </w:r>
      <w:r w:rsidR="00144525">
        <w:rPr>
          <w:b/>
          <w:bCs/>
          <w:lang w:val="es-ES"/>
        </w:rPr>
        <w:t xml:space="preserve">, </w:t>
      </w:r>
      <w:r w:rsidR="00144525">
        <w:rPr>
          <w:lang w:val="es-ES"/>
        </w:rPr>
        <w:t>m</w:t>
      </w:r>
      <w:r w:rsidRPr="001A012D">
        <w:rPr>
          <w:lang w:val="es-ES"/>
        </w:rPr>
        <w:t>ediante un plan de trabajo integrado</w:t>
      </w:r>
      <w:r w:rsidR="00144525">
        <w:rPr>
          <w:lang w:val="es-ES"/>
        </w:rPr>
        <w:t>,</w:t>
      </w:r>
      <w:r w:rsidRPr="001A012D">
        <w:rPr>
          <w:lang w:val="es-ES"/>
        </w:rPr>
        <w:t xml:space="preserve"> que </w:t>
      </w:r>
      <w:r w:rsidR="00144525" w:rsidRPr="001A012D">
        <w:rPr>
          <w:lang w:val="es-ES"/>
        </w:rPr>
        <w:t>incorpor</w:t>
      </w:r>
      <w:r w:rsidR="00144525">
        <w:rPr>
          <w:lang w:val="es-ES"/>
        </w:rPr>
        <w:t>e</w:t>
      </w:r>
      <w:r w:rsidR="00144525" w:rsidRPr="001A012D">
        <w:rPr>
          <w:lang w:val="es-ES"/>
        </w:rPr>
        <w:t xml:space="preserve"> </w:t>
      </w:r>
      <w:r w:rsidRPr="001A012D">
        <w:rPr>
          <w:lang w:val="es-ES"/>
        </w:rPr>
        <w:t xml:space="preserve">la recaudación de fondos y la sostenibilidad en diversos </w:t>
      </w:r>
      <w:r w:rsidR="00144525">
        <w:rPr>
          <w:lang w:val="es-ES"/>
        </w:rPr>
        <w:t>ejes</w:t>
      </w:r>
      <w:r w:rsidR="00144525" w:rsidRPr="001A012D">
        <w:rPr>
          <w:lang w:val="es-ES"/>
        </w:rPr>
        <w:t xml:space="preserve"> </w:t>
      </w:r>
      <w:r w:rsidRPr="001A012D">
        <w:rPr>
          <w:lang w:val="es-ES"/>
        </w:rPr>
        <w:t xml:space="preserve">de trabajo y </w:t>
      </w:r>
      <w:r w:rsidR="00144525" w:rsidRPr="001A012D">
        <w:rPr>
          <w:lang w:val="es-ES"/>
        </w:rPr>
        <w:t>sa</w:t>
      </w:r>
      <w:r w:rsidR="00144525">
        <w:rPr>
          <w:lang w:val="es-ES"/>
        </w:rPr>
        <w:t>que</w:t>
      </w:r>
      <w:r w:rsidR="00144525" w:rsidRPr="001A012D">
        <w:rPr>
          <w:lang w:val="es-ES"/>
        </w:rPr>
        <w:t xml:space="preserve"> </w:t>
      </w:r>
      <w:r w:rsidRPr="001A012D">
        <w:rPr>
          <w:lang w:val="es-ES"/>
        </w:rPr>
        <w:t>provecho de pertenecer al Movimiento SUN.</w:t>
      </w:r>
    </w:p>
    <w:p w14:paraId="1456429D" w14:textId="02E1D44C" w:rsidR="00866306" w:rsidRPr="001A012D" w:rsidRDefault="00866306" w:rsidP="00844502">
      <w:pPr>
        <w:rPr>
          <w:lang w:val="es-ES"/>
        </w:rPr>
      </w:pPr>
      <w:r w:rsidRPr="001A012D">
        <w:rPr>
          <w:b/>
          <w:bCs/>
          <w:lang w:val="es-ES"/>
        </w:rPr>
        <w:t>Aumentar la visibilidad</w:t>
      </w:r>
      <w:r w:rsidR="00144525">
        <w:rPr>
          <w:b/>
          <w:bCs/>
          <w:lang w:val="es-ES"/>
        </w:rPr>
        <w:t>,</w:t>
      </w:r>
      <w:r w:rsidR="00144525" w:rsidRPr="001A012D">
        <w:rPr>
          <w:lang w:val="es-ES"/>
        </w:rPr>
        <w:t xml:space="preserve"> </w:t>
      </w:r>
      <w:r w:rsidR="00144525">
        <w:rPr>
          <w:lang w:val="es-ES"/>
        </w:rPr>
        <w:t>g</w:t>
      </w:r>
      <w:r w:rsidR="00144525" w:rsidRPr="001A012D">
        <w:rPr>
          <w:lang w:val="es-ES"/>
        </w:rPr>
        <w:t xml:space="preserve">racias </w:t>
      </w:r>
      <w:r w:rsidRPr="001A012D">
        <w:rPr>
          <w:lang w:val="es-ES"/>
        </w:rPr>
        <w:t xml:space="preserve">a un plan de comunicaciones bien desarrollado, que </w:t>
      </w:r>
      <w:r w:rsidR="00144525" w:rsidRPr="001A012D">
        <w:rPr>
          <w:lang w:val="es-ES"/>
        </w:rPr>
        <w:t>sustent</w:t>
      </w:r>
      <w:r w:rsidR="00144525">
        <w:rPr>
          <w:lang w:val="es-ES"/>
        </w:rPr>
        <w:t>e</w:t>
      </w:r>
      <w:r w:rsidR="00144525" w:rsidRPr="001A012D">
        <w:rPr>
          <w:lang w:val="es-ES"/>
        </w:rPr>
        <w:t xml:space="preserve"> </w:t>
      </w:r>
      <w:r w:rsidRPr="001A012D">
        <w:rPr>
          <w:lang w:val="es-ES"/>
        </w:rPr>
        <w:t xml:space="preserve">el trabajo de recaudación de fondos y </w:t>
      </w:r>
      <w:r w:rsidR="00144525" w:rsidRPr="001A012D">
        <w:rPr>
          <w:lang w:val="es-ES"/>
        </w:rPr>
        <w:t>ayud</w:t>
      </w:r>
      <w:r w:rsidR="00144525">
        <w:rPr>
          <w:lang w:val="es-ES"/>
        </w:rPr>
        <w:t>e</w:t>
      </w:r>
      <w:r w:rsidR="00144525" w:rsidRPr="001A012D">
        <w:rPr>
          <w:lang w:val="es-ES"/>
        </w:rPr>
        <w:t xml:space="preserve"> </w:t>
      </w:r>
      <w:r w:rsidRPr="001A012D">
        <w:rPr>
          <w:lang w:val="es-ES"/>
        </w:rPr>
        <w:t>a difundir la voz de la organización.</w:t>
      </w:r>
    </w:p>
    <w:p w14:paraId="3C39B8AF" w14:textId="376C2684" w:rsidR="00866306" w:rsidRPr="001A012D" w:rsidRDefault="00866306" w:rsidP="00844502">
      <w:pPr>
        <w:rPr>
          <w:lang w:val="es-ES"/>
        </w:rPr>
      </w:pPr>
      <w:r w:rsidRPr="001A012D">
        <w:rPr>
          <w:b/>
          <w:bCs/>
          <w:lang w:val="es-ES"/>
        </w:rPr>
        <w:t>Exponer argumentos convincentes</w:t>
      </w:r>
      <w:r w:rsidR="00144525">
        <w:rPr>
          <w:b/>
          <w:bCs/>
          <w:lang w:val="es-ES"/>
        </w:rPr>
        <w:t>,</w:t>
      </w:r>
      <w:r w:rsidR="00144525" w:rsidRPr="001A012D">
        <w:rPr>
          <w:lang w:val="es-ES"/>
        </w:rPr>
        <w:t xml:space="preserve"> </w:t>
      </w:r>
      <w:r w:rsidR="00144525">
        <w:rPr>
          <w:lang w:val="es-ES"/>
        </w:rPr>
        <w:t xml:space="preserve">definiendo </w:t>
      </w:r>
      <w:r w:rsidRPr="001A012D">
        <w:rPr>
          <w:lang w:val="es-ES"/>
        </w:rPr>
        <w:t xml:space="preserve">sus factores diferenciales y </w:t>
      </w:r>
      <w:r w:rsidR="00144525" w:rsidRPr="001A012D">
        <w:rPr>
          <w:lang w:val="es-ES"/>
        </w:rPr>
        <w:t>difundi</w:t>
      </w:r>
      <w:r w:rsidR="00144525">
        <w:rPr>
          <w:lang w:val="es-ES"/>
        </w:rPr>
        <w:t>endo</w:t>
      </w:r>
      <w:r w:rsidR="00144525" w:rsidRPr="001A012D">
        <w:rPr>
          <w:lang w:val="es-ES"/>
        </w:rPr>
        <w:t xml:space="preserve"> </w:t>
      </w:r>
      <w:r w:rsidRPr="001A012D">
        <w:rPr>
          <w:lang w:val="es-ES"/>
        </w:rPr>
        <w:t>su trabajo con elocuencia e impacto.</w:t>
      </w:r>
    </w:p>
    <w:p w14:paraId="3D9C1DE6" w14:textId="689D4D1B" w:rsidR="009C3986" w:rsidRPr="001A012D" w:rsidRDefault="000F1DCD" w:rsidP="00844502">
      <w:pPr>
        <w:rPr>
          <w:lang w:val="es-ES"/>
        </w:rPr>
      </w:pPr>
      <w:r w:rsidRPr="001A012D">
        <w:rPr>
          <w:b/>
          <w:bCs/>
          <w:lang w:val="es-ES"/>
        </w:rPr>
        <w:t>Establecer alianzas estratégicas</w:t>
      </w:r>
      <w:r w:rsidR="00144525">
        <w:rPr>
          <w:b/>
          <w:bCs/>
          <w:lang w:val="es-ES"/>
        </w:rPr>
        <w:t>,</w:t>
      </w:r>
      <w:r w:rsidR="00144525" w:rsidRPr="001A012D">
        <w:rPr>
          <w:lang w:val="es-ES"/>
        </w:rPr>
        <w:t xml:space="preserve"> </w:t>
      </w:r>
      <w:r w:rsidR="00144525">
        <w:rPr>
          <w:lang w:val="es-ES"/>
        </w:rPr>
        <w:t>m</w:t>
      </w:r>
      <w:r w:rsidR="00144525" w:rsidRPr="001A012D">
        <w:rPr>
          <w:lang w:val="es-ES"/>
        </w:rPr>
        <w:t xml:space="preserve">ediante </w:t>
      </w:r>
      <w:r w:rsidRPr="001A012D">
        <w:rPr>
          <w:lang w:val="es-ES"/>
        </w:rPr>
        <w:t xml:space="preserve">la creación de una lista detallada de potenciales donantes, </w:t>
      </w:r>
      <w:r w:rsidR="00144525">
        <w:rPr>
          <w:lang w:val="es-ES"/>
        </w:rPr>
        <w:t>que le permitirá</w:t>
      </w:r>
      <w:r w:rsidR="00144525" w:rsidRPr="001A012D">
        <w:rPr>
          <w:lang w:val="es-ES"/>
        </w:rPr>
        <w:t xml:space="preserve"> </w:t>
      </w:r>
      <w:r w:rsidRPr="001A012D">
        <w:rPr>
          <w:lang w:val="es-ES"/>
        </w:rPr>
        <w:t>forjar relaciones con diversos socios estratégicos a fin de asegurar financiamiento a largo plazo para la organización.</w:t>
      </w:r>
    </w:p>
    <w:p w14:paraId="6DD8C0E1" w14:textId="2F921F13" w:rsidR="009C3986" w:rsidRPr="001A012D" w:rsidRDefault="007E4BBA" w:rsidP="00844502">
      <w:pPr>
        <w:rPr>
          <w:i/>
          <w:lang w:val="es-ES"/>
        </w:rPr>
      </w:pPr>
      <w:r>
        <w:rPr>
          <w:i/>
          <w:iCs/>
          <w:highlight w:val="yellow"/>
          <w:lang w:val="es-ES"/>
        </w:rPr>
        <w:t>Contextualización de los principales aspectos</w:t>
      </w:r>
      <w:r w:rsidR="003C3497" w:rsidRPr="001A012D">
        <w:rPr>
          <w:i/>
          <w:iCs/>
          <w:highlight w:val="yellow"/>
          <w:lang w:val="es-ES"/>
        </w:rPr>
        <w:t xml:space="preserve"> del Movimiento SUN, la organización, la declaración de misión, etcétera.</w:t>
      </w:r>
    </w:p>
    <w:p w14:paraId="65491F18" w14:textId="13BEEB41" w:rsidR="00952F21" w:rsidRPr="001A012D" w:rsidRDefault="00952F21" w:rsidP="00952F21">
      <w:pPr>
        <w:rPr>
          <w:b/>
          <w:lang w:val="es-ES"/>
        </w:rPr>
      </w:pPr>
      <w:r w:rsidRPr="001A012D">
        <w:rPr>
          <w:b/>
          <w:bCs/>
          <w:lang w:val="es-ES"/>
        </w:rPr>
        <w:t>¿Cuál es nuestra situación actual?</w:t>
      </w:r>
    </w:p>
    <w:p w14:paraId="740E5385" w14:textId="55062930" w:rsidR="008F49AC" w:rsidRPr="001A012D" w:rsidRDefault="00FE3A63" w:rsidP="002F421D">
      <w:pPr>
        <w:pStyle w:val="ListParagraph"/>
        <w:numPr>
          <w:ilvl w:val="0"/>
          <w:numId w:val="21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>¿Hasta cuándo (fecha) alcanza el financiamiento actual?</w:t>
      </w:r>
    </w:p>
    <w:p w14:paraId="76A6FB71" w14:textId="384D2868" w:rsidR="008F49AC" w:rsidRPr="001A012D" w:rsidRDefault="008F49AC" w:rsidP="002F421D">
      <w:pPr>
        <w:pStyle w:val="ListParagraph"/>
        <w:numPr>
          <w:ilvl w:val="0"/>
          <w:numId w:val="21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>¿Cuál es el monto del financiamiento que se necesita?</w:t>
      </w:r>
    </w:p>
    <w:p w14:paraId="1C560FE0" w14:textId="1BD0C39E" w:rsidR="008F49AC" w:rsidRPr="001A012D" w:rsidRDefault="00BE7A7A" w:rsidP="002F421D">
      <w:pPr>
        <w:pStyle w:val="ListParagraph"/>
        <w:numPr>
          <w:ilvl w:val="0"/>
          <w:numId w:val="21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¿Cuál es la situación actual de la organización? </w:t>
      </w:r>
    </w:p>
    <w:p w14:paraId="56F1C73D" w14:textId="1E53DDCE" w:rsidR="008F49AC" w:rsidRPr="001A012D" w:rsidRDefault="008F49AC" w:rsidP="002F421D">
      <w:pPr>
        <w:pStyle w:val="ListParagraph"/>
        <w:numPr>
          <w:ilvl w:val="0"/>
          <w:numId w:val="21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¿Con cuántos donantes cuenta? </w:t>
      </w:r>
    </w:p>
    <w:p w14:paraId="75EDEF18" w14:textId="1270DC5D" w:rsidR="008F49AC" w:rsidRPr="001A012D" w:rsidRDefault="008F49AC" w:rsidP="002F421D">
      <w:pPr>
        <w:pStyle w:val="ListParagraph"/>
        <w:numPr>
          <w:ilvl w:val="0"/>
          <w:numId w:val="21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¿De dónde provienen los diversos fondos (porcentaje de donantes empresariales, de fondos del </w:t>
      </w:r>
      <w:r w:rsidR="007E4BBA">
        <w:rPr>
          <w:i/>
          <w:iCs/>
          <w:highlight w:val="yellow"/>
          <w:lang w:val="es-ES"/>
        </w:rPr>
        <w:t>G</w:t>
      </w:r>
      <w:r w:rsidR="007E4BBA" w:rsidRPr="001A012D">
        <w:rPr>
          <w:i/>
          <w:iCs/>
          <w:highlight w:val="yellow"/>
          <w:lang w:val="es-ES"/>
        </w:rPr>
        <w:t>obierno</w:t>
      </w:r>
      <w:r w:rsidRPr="001A012D">
        <w:rPr>
          <w:i/>
          <w:iCs/>
          <w:highlight w:val="yellow"/>
          <w:lang w:val="es-ES"/>
        </w:rPr>
        <w:t>, etc.)</w:t>
      </w:r>
      <w:r w:rsidR="001A012D">
        <w:rPr>
          <w:i/>
          <w:iCs/>
          <w:highlight w:val="yellow"/>
          <w:lang w:val="es-ES"/>
        </w:rPr>
        <w:t>?</w:t>
      </w:r>
    </w:p>
    <w:p w14:paraId="79B786B8" w14:textId="0EC29BED" w:rsidR="008F49AC" w:rsidRPr="001A012D" w:rsidRDefault="00D1339B" w:rsidP="002F421D">
      <w:pPr>
        <w:pStyle w:val="ListParagraph"/>
        <w:numPr>
          <w:ilvl w:val="0"/>
          <w:numId w:val="21"/>
        </w:numPr>
        <w:rPr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>¿Qué actividades de recaudación de fondos ha llevado a cabo hasta el momento y</w:t>
      </w:r>
      <w:r w:rsidR="007E4BBA">
        <w:rPr>
          <w:i/>
          <w:iCs/>
          <w:highlight w:val="yellow"/>
          <w:lang w:val="es-ES"/>
        </w:rPr>
        <w:t xml:space="preserve"> con</w:t>
      </w:r>
      <w:r w:rsidRPr="001A012D">
        <w:rPr>
          <w:i/>
          <w:iCs/>
          <w:highlight w:val="yellow"/>
          <w:lang w:val="es-ES"/>
        </w:rPr>
        <w:t xml:space="preserve"> qué resultados?</w:t>
      </w:r>
      <w:r w:rsidRPr="001A012D">
        <w:rPr>
          <w:highlight w:val="yellow"/>
          <w:lang w:val="es-ES"/>
        </w:rPr>
        <w:t xml:space="preserve"> </w:t>
      </w:r>
    </w:p>
    <w:p w14:paraId="060EED6B" w14:textId="77777777" w:rsidR="008F49AC" w:rsidRPr="001A012D" w:rsidRDefault="009823CA" w:rsidP="002F421D">
      <w:pPr>
        <w:pStyle w:val="ListParagraph"/>
        <w:numPr>
          <w:ilvl w:val="0"/>
          <w:numId w:val="21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¿Cuántas donaciones recibió su organización este año? </w:t>
      </w:r>
    </w:p>
    <w:p w14:paraId="55008806" w14:textId="77777777" w:rsidR="008F49AC" w:rsidRPr="001A012D" w:rsidRDefault="009823CA" w:rsidP="002F421D">
      <w:pPr>
        <w:pStyle w:val="ListParagraph"/>
        <w:numPr>
          <w:ilvl w:val="0"/>
          <w:numId w:val="21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¿De qué canales provinieron dichas donaciones? </w:t>
      </w:r>
    </w:p>
    <w:p w14:paraId="0E9F022B" w14:textId="00D982F7" w:rsidR="00FE3A63" w:rsidRPr="001A012D" w:rsidRDefault="009823CA" w:rsidP="002F421D">
      <w:pPr>
        <w:pStyle w:val="ListParagraph"/>
        <w:numPr>
          <w:ilvl w:val="0"/>
          <w:numId w:val="21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>¿Cuáles fueron los montos?</w:t>
      </w:r>
    </w:p>
    <w:p w14:paraId="413ABC00" w14:textId="72EBC560" w:rsidR="00952F21" w:rsidRPr="001A012D" w:rsidRDefault="00952F21" w:rsidP="00952F21">
      <w:pPr>
        <w:rPr>
          <w:b/>
          <w:lang w:val="es-ES"/>
        </w:rPr>
      </w:pPr>
      <w:r w:rsidRPr="001A012D">
        <w:rPr>
          <w:b/>
          <w:bCs/>
          <w:lang w:val="es-ES"/>
        </w:rPr>
        <w:lastRenderedPageBreak/>
        <w:t>¿Adónde queremos llegar?</w:t>
      </w:r>
    </w:p>
    <w:p w14:paraId="220BF1E0" w14:textId="5D7BFF08" w:rsidR="00367CC5" w:rsidRPr="001A012D" w:rsidRDefault="00367CC5" w:rsidP="002F421D">
      <w:pPr>
        <w:pStyle w:val="ListParagraph"/>
        <w:numPr>
          <w:ilvl w:val="0"/>
          <w:numId w:val="22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>En esta sección, describa la situación ideal de su organización en</w:t>
      </w:r>
      <w:r w:rsidR="007E4BBA">
        <w:rPr>
          <w:i/>
          <w:iCs/>
          <w:highlight w:val="yellow"/>
          <w:lang w:val="es-ES"/>
        </w:rPr>
        <w:t xml:space="preserve"> los próximos</w:t>
      </w:r>
      <w:r w:rsidRPr="001A012D">
        <w:rPr>
          <w:i/>
          <w:iCs/>
          <w:highlight w:val="yellow"/>
          <w:lang w:val="es-ES"/>
        </w:rPr>
        <w:t xml:space="preserve"> cinco años. </w:t>
      </w:r>
    </w:p>
    <w:p w14:paraId="448DBBD6" w14:textId="5AE49927" w:rsidR="00367CC5" w:rsidRPr="001A012D" w:rsidRDefault="008B71F9" w:rsidP="002F421D">
      <w:pPr>
        <w:pStyle w:val="ListParagraph"/>
        <w:numPr>
          <w:ilvl w:val="0"/>
          <w:numId w:val="22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¿Cuál sería la situación ideal </w:t>
      </w:r>
      <w:r w:rsidR="007E4BBA">
        <w:rPr>
          <w:i/>
          <w:iCs/>
          <w:highlight w:val="yellow"/>
          <w:lang w:val="es-ES"/>
        </w:rPr>
        <w:t>dentro de</w:t>
      </w:r>
      <w:r w:rsidR="007E4BBA" w:rsidRPr="001A012D">
        <w:rPr>
          <w:i/>
          <w:iCs/>
          <w:highlight w:val="yellow"/>
          <w:lang w:val="es-ES"/>
        </w:rPr>
        <w:t xml:space="preserve"> </w:t>
      </w:r>
      <w:r w:rsidRPr="001A012D">
        <w:rPr>
          <w:i/>
          <w:iCs/>
          <w:highlight w:val="yellow"/>
          <w:lang w:val="es-ES"/>
        </w:rPr>
        <w:t>cinco años?</w:t>
      </w:r>
    </w:p>
    <w:p w14:paraId="09AF5A70" w14:textId="20A1D852" w:rsidR="00367CC5" w:rsidRPr="001A012D" w:rsidRDefault="008B71F9" w:rsidP="002F421D">
      <w:pPr>
        <w:pStyle w:val="ListParagraph"/>
        <w:numPr>
          <w:ilvl w:val="0"/>
          <w:numId w:val="22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>Imagínese el estado de su organización, cuál será su tamaño, con qué financiamiento contará, qué proyectos estará llevando a cabo, cuántas OSC tendrá, etc.</w:t>
      </w:r>
    </w:p>
    <w:p w14:paraId="518BB922" w14:textId="4EE72432" w:rsidR="008B71F9" w:rsidRPr="001A012D" w:rsidRDefault="008B71F9" w:rsidP="002F421D">
      <w:pPr>
        <w:pStyle w:val="ListParagraph"/>
        <w:numPr>
          <w:ilvl w:val="0"/>
          <w:numId w:val="22"/>
        </w:numPr>
        <w:rPr>
          <w:i/>
          <w:lang w:val="es-ES"/>
        </w:rPr>
      </w:pPr>
      <w:r w:rsidRPr="001A012D">
        <w:rPr>
          <w:i/>
          <w:iCs/>
          <w:highlight w:val="yellow"/>
          <w:lang w:val="es-ES"/>
        </w:rPr>
        <w:t>En el mejor de los casos, en cinco años, ¿qué podría lograr su organización en la lucha contra el hambre y la malnutrición?</w:t>
      </w:r>
    </w:p>
    <w:p w14:paraId="19835143" w14:textId="2599E22A" w:rsidR="00FE3A63" w:rsidRPr="001A012D" w:rsidRDefault="009A6DA3" w:rsidP="00952F21">
      <w:pPr>
        <w:rPr>
          <w:lang w:val="es-ES"/>
        </w:rPr>
      </w:pPr>
      <w:r w:rsidRPr="001A012D">
        <w:rPr>
          <w:b/>
          <w:bCs/>
          <w:lang w:val="es-ES"/>
        </w:rPr>
        <w:t>Equipo</w:t>
      </w:r>
    </w:p>
    <w:p w14:paraId="5C5AD4E2" w14:textId="77777777" w:rsidR="00367CC5" w:rsidRPr="001A012D" w:rsidRDefault="00FE3A63" w:rsidP="002F421D">
      <w:pPr>
        <w:pStyle w:val="ListParagraph"/>
        <w:numPr>
          <w:ilvl w:val="0"/>
          <w:numId w:val="23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¿Quiénes participarán activamente? </w:t>
      </w:r>
    </w:p>
    <w:p w14:paraId="2A10883D" w14:textId="77777777" w:rsidR="00367CC5" w:rsidRPr="001A012D" w:rsidRDefault="00FE3A63" w:rsidP="002F421D">
      <w:pPr>
        <w:pStyle w:val="ListParagraph"/>
        <w:numPr>
          <w:ilvl w:val="0"/>
          <w:numId w:val="23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¿Quiénes sabrán impulsar la causa? </w:t>
      </w:r>
    </w:p>
    <w:p w14:paraId="721C95A9" w14:textId="0ED46701" w:rsidR="00FE3A63" w:rsidRPr="001A012D" w:rsidRDefault="007A3AA3" w:rsidP="002F421D">
      <w:pPr>
        <w:pStyle w:val="ListParagraph"/>
        <w:numPr>
          <w:ilvl w:val="0"/>
          <w:numId w:val="23"/>
        </w:numPr>
        <w:rPr>
          <w:i/>
          <w:lang w:val="es-ES"/>
        </w:rPr>
      </w:pPr>
      <w:r w:rsidRPr="001A012D">
        <w:rPr>
          <w:i/>
          <w:iCs/>
          <w:highlight w:val="yellow"/>
          <w:lang w:val="es-ES"/>
        </w:rPr>
        <w:t>Haga una lista de los miembros de su equipo, detallando sus funciones y responsabilidades. Por ejemplo: Coordinador de recaudación de fondos, responsable de asegurar que el equipo pueda cumplir la estrategia de recaudación de fondos.</w:t>
      </w:r>
    </w:p>
    <w:p w14:paraId="1AE6EBE4" w14:textId="27F44ACB" w:rsidR="00D51B6C" w:rsidRPr="001A012D" w:rsidRDefault="00D51B6C" w:rsidP="00D51B6C">
      <w:pPr>
        <w:rPr>
          <w:b/>
          <w:lang w:val="es-ES"/>
        </w:rPr>
      </w:pPr>
      <w:r w:rsidRPr="001A012D">
        <w:rPr>
          <w:b/>
          <w:bCs/>
          <w:lang w:val="es-ES"/>
        </w:rPr>
        <w:t>Análisis de la situación</w:t>
      </w:r>
    </w:p>
    <w:p w14:paraId="71071B74" w14:textId="59FFE76A" w:rsidR="003C3497" w:rsidRPr="001A012D" w:rsidRDefault="00D51B6C" w:rsidP="00952F21">
      <w:pPr>
        <w:rPr>
          <w:i/>
          <w:lang w:val="es-ES"/>
        </w:rPr>
      </w:pPr>
      <w:r w:rsidRPr="001A012D">
        <w:rPr>
          <w:lang w:val="es-ES"/>
        </w:rPr>
        <w:t>Es importante analizar el contexto actual, tanto interno como externo. El siguiente cuadro contiene un análisis</w:t>
      </w:r>
      <w:r w:rsidR="00291D46">
        <w:rPr>
          <w:lang w:val="es-ES"/>
        </w:rPr>
        <w:t xml:space="preserve"> FODA</w:t>
      </w:r>
      <w:r w:rsidRPr="001A012D">
        <w:rPr>
          <w:lang w:val="es-ES"/>
        </w:rPr>
        <w:t xml:space="preserve"> </w:t>
      </w:r>
      <w:r w:rsidR="00291D46">
        <w:rPr>
          <w:lang w:val="es-ES"/>
        </w:rPr>
        <w:t>(</w:t>
      </w:r>
      <w:r w:rsidRPr="001A012D">
        <w:rPr>
          <w:lang w:val="es-ES"/>
        </w:rPr>
        <w:t>SWOT</w:t>
      </w:r>
      <w:r w:rsidR="00291D46">
        <w:rPr>
          <w:lang w:val="es-ES"/>
        </w:rPr>
        <w:t>)</w:t>
      </w:r>
      <w:r w:rsidRPr="001A012D">
        <w:rPr>
          <w:lang w:val="es-ES"/>
        </w:rPr>
        <w:t xml:space="preserve"> (contexto interno) y un análisis STEEPLE (contexto externo) de </w:t>
      </w:r>
      <w:r w:rsidRPr="001A012D">
        <w:rPr>
          <w:i/>
          <w:iCs/>
          <w:highlight w:val="yellow"/>
          <w:lang w:val="es-ES"/>
        </w:rPr>
        <w:t>[Nombre de la ASC]</w:t>
      </w:r>
      <w:r w:rsidR="00B80E22">
        <w:rPr>
          <w:i/>
          <w:iCs/>
          <w:lang w:val="es-ES"/>
        </w:rPr>
        <w:t>,</w:t>
      </w:r>
      <w:r w:rsidRPr="001A012D">
        <w:rPr>
          <w:lang w:val="es-ES"/>
        </w:rPr>
        <w:t xml:space="preserve"> que fue realizado el </w:t>
      </w:r>
      <w:r w:rsidRPr="001A012D">
        <w:rPr>
          <w:i/>
          <w:iCs/>
          <w:highlight w:val="yellow"/>
          <w:lang w:val="es-ES"/>
        </w:rPr>
        <w:t>[fecha en que se llevó a cabo el análisis].</w:t>
      </w:r>
    </w:p>
    <w:p w14:paraId="36D74456" w14:textId="23590026" w:rsidR="00284A90" w:rsidRPr="001A012D" w:rsidRDefault="00367CC5" w:rsidP="002F421D">
      <w:pPr>
        <w:pStyle w:val="ListParagraph"/>
        <w:numPr>
          <w:ilvl w:val="0"/>
          <w:numId w:val="24"/>
        </w:numPr>
        <w:rPr>
          <w:i/>
          <w:iCs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Al efectuar ambos análisis, </w:t>
      </w:r>
      <w:r w:rsidR="00291D46">
        <w:rPr>
          <w:i/>
          <w:iCs/>
          <w:highlight w:val="yellow"/>
          <w:lang w:val="es-ES"/>
        </w:rPr>
        <w:t>puede utilizar</w:t>
      </w:r>
      <w:r w:rsidRPr="001A012D">
        <w:rPr>
          <w:i/>
          <w:iCs/>
          <w:highlight w:val="yellow"/>
          <w:lang w:val="es-ES"/>
        </w:rPr>
        <w:t xml:space="preserve"> las investigaciones que llevó a cabo como parte de la estrategia de su ASC (incluida la estrategia de promoción).</w:t>
      </w:r>
    </w:p>
    <w:p w14:paraId="5A1A1D60" w14:textId="26795538" w:rsidR="009B0E40" w:rsidRPr="001A012D" w:rsidRDefault="00291D46" w:rsidP="002F421D">
      <w:pPr>
        <w:pStyle w:val="ListParagraph"/>
        <w:numPr>
          <w:ilvl w:val="0"/>
          <w:numId w:val="24"/>
        </w:numPr>
        <w:rPr>
          <w:i/>
          <w:iCs/>
          <w:highlight w:val="yellow"/>
          <w:lang w:val="es-ES"/>
        </w:rPr>
      </w:pPr>
      <w:r>
        <w:rPr>
          <w:i/>
          <w:iCs/>
          <w:highlight w:val="yellow"/>
          <w:lang w:val="es-ES"/>
        </w:rPr>
        <w:t>En los siguientes enlaces</w:t>
      </w:r>
      <w:r w:rsidR="009B0E40" w:rsidRPr="001A012D">
        <w:rPr>
          <w:i/>
          <w:iCs/>
          <w:highlight w:val="yellow"/>
          <w:lang w:val="es-ES"/>
        </w:rPr>
        <w:t xml:space="preserve"> (en inglés)</w:t>
      </w:r>
      <w:r>
        <w:rPr>
          <w:i/>
          <w:iCs/>
          <w:highlight w:val="yellow"/>
          <w:lang w:val="es-ES"/>
        </w:rPr>
        <w:t>, encontrará más información para orientar sus análisis</w:t>
      </w:r>
      <w:r w:rsidR="009B0E40" w:rsidRPr="001A012D">
        <w:rPr>
          <w:i/>
          <w:iCs/>
          <w:highlight w:val="yellow"/>
          <w:lang w:val="es-ES"/>
        </w:rPr>
        <w:t>:</w:t>
      </w:r>
    </w:p>
    <w:p w14:paraId="4B0146C0" w14:textId="5F11B759" w:rsidR="009B0E40" w:rsidRPr="005D2BCD" w:rsidRDefault="00B80E22" w:rsidP="002F421D">
      <w:pPr>
        <w:pStyle w:val="ListParagraph"/>
        <w:numPr>
          <w:ilvl w:val="1"/>
          <w:numId w:val="25"/>
        </w:numPr>
        <w:rPr>
          <w:i/>
          <w:iCs/>
          <w:highlight w:val="yellow"/>
          <w:lang w:val="es-ES"/>
        </w:rPr>
      </w:pPr>
      <w:r w:rsidRPr="00B80E22">
        <w:rPr>
          <w:i/>
          <w:iCs/>
          <w:highlight w:val="yellow"/>
          <w:lang w:val="es-AR"/>
        </w:rPr>
        <w:t xml:space="preserve">FODA </w:t>
      </w:r>
      <w:r>
        <w:rPr>
          <w:i/>
          <w:iCs/>
          <w:highlight w:val="yellow"/>
          <w:lang w:val="es-AR"/>
        </w:rPr>
        <w:t>(</w:t>
      </w:r>
      <w:r w:rsidR="009B0E40" w:rsidRPr="00B80E22">
        <w:rPr>
          <w:i/>
          <w:iCs/>
          <w:highlight w:val="yellow"/>
          <w:lang w:val="es-AR"/>
        </w:rPr>
        <w:t>SWOT</w:t>
      </w:r>
      <w:r>
        <w:rPr>
          <w:i/>
          <w:iCs/>
          <w:highlight w:val="yellow"/>
          <w:lang w:val="es-AR"/>
        </w:rPr>
        <w:t>)</w:t>
      </w:r>
      <w:r w:rsidR="009B0E40" w:rsidRPr="00B80E22">
        <w:rPr>
          <w:i/>
          <w:iCs/>
          <w:highlight w:val="yellow"/>
          <w:lang w:val="es-AR"/>
        </w:rPr>
        <w:t>:</w:t>
      </w:r>
      <w:r w:rsidR="009B0E40" w:rsidRPr="00B80E22">
        <w:rPr>
          <w:highlight w:val="yellow"/>
          <w:lang w:val="es-AR"/>
        </w:rPr>
        <w:t xml:space="preserve"> </w:t>
      </w:r>
      <w:hyperlink r:id="rId9" w:history="1">
        <w:r w:rsidR="009B0E40" w:rsidRPr="005D2BCD">
          <w:rPr>
            <w:rStyle w:val="Hyperlink"/>
            <w:i/>
            <w:iCs/>
            <w:highlight w:val="yellow"/>
            <w:lang w:val="es-ES"/>
          </w:rPr>
          <w:t>https://bloomerang.co/blog/how-nonprofits-can-use-a-swot-analysis</w:t>
        </w:r>
      </w:hyperlink>
    </w:p>
    <w:p w14:paraId="5CEDB59A" w14:textId="10ED1FD2" w:rsidR="009B0E40" w:rsidRPr="009C769A" w:rsidRDefault="009B0E40" w:rsidP="002F421D">
      <w:pPr>
        <w:pStyle w:val="ListParagraph"/>
        <w:numPr>
          <w:ilvl w:val="1"/>
          <w:numId w:val="25"/>
        </w:numPr>
        <w:rPr>
          <w:i/>
          <w:iCs/>
          <w:highlight w:val="yellow"/>
          <w:lang w:val="en-US"/>
        </w:rPr>
      </w:pPr>
      <w:r w:rsidRPr="009C769A">
        <w:rPr>
          <w:i/>
          <w:iCs/>
          <w:highlight w:val="yellow"/>
          <w:lang w:val="en-US"/>
        </w:rPr>
        <w:t xml:space="preserve">STEEPLE: </w:t>
      </w:r>
      <w:hyperlink r:id="rId10" w:history="1">
        <w:r w:rsidRPr="009C769A">
          <w:rPr>
            <w:rStyle w:val="Hyperlink"/>
            <w:i/>
            <w:iCs/>
            <w:highlight w:val="yellow"/>
            <w:lang w:val="en-US"/>
          </w:rPr>
          <w:t>https://pestleanalysis.com/steep-and-steeple-analysis/</w:t>
        </w:r>
      </w:hyperlink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4538"/>
        <w:gridCol w:w="4538"/>
      </w:tblGrid>
      <w:tr w:rsidR="00D51B6C" w:rsidRPr="001A012D" w14:paraId="4803302D" w14:textId="77777777" w:rsidTr="00FB010E">
        <w:trPr>
          <w:trHeight w:val="430"/>
        </w:trPr>
        <w:tc>
          <w:tcPr>
            <w:tcW w:w="9076" w:type="dxa"/>
            <w:gridSpan w:val="2"/>
            <w:shd w:val="clear" w:color="auto" w:fill="C6D9F1" w:themeFill="text2" w:themeFillTint="33"/>
            <w:vAlign w:val="center"/>
          </w:tcPr>
          <w:p w14:paraId="74F3CCC2" w14:textId="4BD92D32" w:rsidR="00D51B6C" w:rsidRPr="001A012D" w:rsidRDefault="00367CC5" w:rsidP="003A7136">
            <w:pPr>
              <w:jc w:val="center"/>
              <w:rPr>
                <w:b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 xml:space="preserve">Análisis </w:t>
            </w:r>
            <w:r w:rsidR="00291D46">
              <w:rPr>
                <w:b/>
                <w:bCs/>
                <w:sz w:val="24"/>
                <w:lang w:val="es-ES"/>
              </w:rPr>
              <w:t>FODA</w:t>
            </w:r>
            <w:r w:rsidR="00291D46" w:rsidRPr="001A012D">
              <w:rPr>
                <w:b/>
                <w:bCs/>
                <w:sz w:val="24"/>
                <w:lang w:val="es-ES"/>
              </w:rPr>
              <w:t xml:space="preserve"> </w:t>
            </w:r>
            <w:r w:rsidRPr="001A012D">
              <w:rPr>
                <w:b/>
                <w:bCs/>
                <w:sz w:val="24"/>
                <w:lang w:val="es-ES"/>
              </w:rPr>
              <w:t>(contexto interno)</w:t>
            </w:r>
          </w:p>
        </w:tc>
      </w:tr>
      <w:tr w:rsidR="00D51B6C" w:rsidRPr="00F6616E" w14:paraId="0C5BC2F3" w14:textId="77777777" w:rsidTr="00D51B6C">
        <w:trPr>
          <w:trHeight w:val="1430"/>
        </w:trPr>
        <w:tc>
          <w:tcPr>
            <w:tcW w:w="4538" w:type="dxa"/>
          </w:tcPr>
          <w:p w14:paraId="38990F22" w14:textId="77777777" w:rsidR="00D51B6C" w:rsidRPr="001A012D" w:rsidRDefault="00D51B6C" w:rsidP="00952F21">
            <w:pPr>
              <w:rPr>
                <w:lang w:val="es-ES"/>
              </w:rPr>
            </w:pPr>
            <w:r w:rsidRPr="001A012D">
              <w:rPr>
                <w:lang w:val="es-ES"/>
              </w:rPr>
              <w:t>Puntos fuertes:</w:t>
            </w:r>
          </w:p>
          <w:p w14:paraId="3B016344" w14:textId="77777777" w:rsidR="00D51B6C" w:rsidRPr="001A012D" w:rsidRDefault="00D51B6C" w:rsidP="00952F21">
            <w:pPr>
              <w:rPr>
                <w:lang w:val="es-ES"/>
              </w:rPr>
            </w:pPr>
          </w:p>
          <w:p w14:paraId="7F4F3CF7" w14:textId="4845A3D8" w:rsidR="00D1339B" w:rsidRPr="001A012D" w:rsidRDefault="00D1339B" w:rsidP="00D51B6C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highlight w:val="yellow"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>¿En qué se destaca? ¿Tiene una relación estrecha o buena con sus donantes?</w:t>
            </w:r>
          </w:p>
          <w:p w14:paraId="3D5C185F" w14:textId="6748B3F7" w:rsidR="00D1339B" w:rsidRPr="001A012D" w:rsidRDefault="009D58B0" w:rsidP="007A3AA3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highlight w:val="yellow"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>¿Tiene la sociedad civil la capacidad de lograr un desarrollo transformador y a largo plazo en el ámbito local y de las bases?</w:t>
            </w:r>
          </w:p>
        </w:tc>
        <w:tc>
          <w:tcPr>
            <w:tcW w:w="4538" w:type="dxa"/>
          </w:tcPr>
          <w:p w14:paraId="2C24BB34" w14:textId="77777777" w:rsidR="00D51B6C" w:rsidRPr="001A012D" w:rsidRDefault="00D51B6C" w:rsidP="00952F21">
            <w:pPr>
              <w:rPr>
                <w:lang w:val="es-ES"/>
              </w:rPr>
            </w:pPr>
            <w:r w:rsidRPr="001A012D">
              <w:rPr>
                <w:lang w:val="es-ES"/>
              </w:rPr>
              <w:t>Puntos débiles:</w:t>
            </w:r>
          </w:p>
          <w:p w14:paraId="4E5379B1" w14:textId="77777777" w:rsidR="00D51B6C" w:rsidRPr="001A012D" w:rsidRDefault="00D51B6C" w:rsidP="00952F21">
            <w:pPr>
              <w:rPr>
                <w:lang w:val="es-ES"/>
              </w:rPr>
            </w:pPr>
          </w:p>
          <w:p w14:paraId="7F0A411E" w14:textId="49043AD0" w:rsidR="00D51B6C" w:rsidRPr="001A012D" w:rsidRDefault="00D1339B" w:rsidP="00D51B6C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highlight w:val="yellow"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>¿En qué áreas se destaca menos?</w:t>
            </w:r>
          </w:p>
          <w:p w14:paraId="111FCF2E" w14:textId="65A7B725" w:rsidR="00D51B6C" w:rsidRPr="001A012D" w:rsidRDefault="00D1339B" w:rsidP="00D1339B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>¿Cuáles son sus limitaciones? ¿</w:t>
            </w:r>
            <w:r w:rsidR="00291D46">
              <w:rPr>
                <w:i/>
                <w:iCs/>
                <w:sz w:val="20"/>
                <w:highlight w:val="yellow"/>
                <w:lang w:val="es-ES"/>
              </w:rPr>
              <w:t xml:space="preserve">En qué le falta </w:t>
            </w:r>
            <w:r w:rsidRPr="001A012D">
              <w:rPr>
                <w:i/>
                <w:iCs/>
                <w:sz w:val="20"/>
                <w:highlight w:val="yellow"/>
                <w:lang w:val="es-ES"/>
              </w:rPr>
              <w:t>capacidad?</w:t>
            </w:r>
          </w:p>
        </w:tc>
      </w:tr>
      <w:tr w:rsidR="00D51B6C" w:rsidRPr="00F6616E" w14:paraId="187B3D3C" w14:textId="77777777" w:rsidTr="00D51B6C">
        <w:trPr>
          <w:trHeight w:val="1346"/>
        </w:trPr>
        <w:tc>
          <w:tcPr>
            <w:tcW w:w="4538" w:type="dxa"/>
          </w:tcPr>
          <w:p w14:paraId="5A6E98B5" w14:textId="77777777" w:rsidR="00D51B6C" w:rsidRPr="001A012D" w:rsidRDefault="00D51B6C" w:rsidP="00952F21">
            <w:pPr>
              <w:rPr>
                <w:lang w:val="es-ES"/>
              </w:rPr>
            </w:pPr>
            <w:r w:rsidRPr="001A012D">
              <w:rPr>
                <w:lang w:val="es-ES"/>
              </w:rPr>
              <w:t>Oportunidades:</w:t>
            </w:r>
          </w:p>
          <w:p w14:paraId="78C02DF6" w14:textId="77777777" w:rsidR="00D51B6C" w:rsidRPr="001A012D" w:rsidRDefault="00D51B6C" w:rsidP="00952F21">
            <w:pPr>
              <w:rPr>
                <w:i/>
                <w:sz w:val="20"/>
                <w:lang w:val="es-ES"/>
              </w:rPr>
            </w:pPr>
          </w:p>
          <w:p w14:paraId="4808D0C9" w14:textId="3317ED04" w:rsidR="00D51B6C" w:rsidRPr="001A012D" w:rsidRDefault="00D1339B" w:rsidP="00D51B6C">
            <w:pPr>
              <w:pStyle w:val="ListParagraph"/>
              <w:numPr>
                <w:ilvl w:val="0"/>
                <w:numId w:val="2"/>
              </w:numPr>
              <w:rPr>
                <w:i/>
                <w:sz w:val="20"/>
                <w:highlight w:val="yellow"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>¿Podrían sus donantes actuales ponerlo en contacto con otros donantes?</w:t>
            </w:r>
          </w:p>
          <w:p w14:paraId="0A4FFF6D" w14:textId="23E275D7" w:rsidR="00D51B6C" w:rsidRPr="001A012D" w:rsidRDefault="00D1339B" w:rsidP="00D51B6C">
            <w:pPr>
              <w:pStyle w:val="ListParagraph"/>
              <w:numPr>
                <w:ilvl w:val="0"/>
                <w:numId w:val="2"/>
              </w:numPr>
              <w:rPr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>¿Qué reuniones o eventos venideros podría aprovechar?</w:t>
            </w:r>
            <w:r w:rsidRPr="001A012D">
              <w:rPr>
                <w:sz w:val="20"/>
                <w:lang w:val="es-ES"/>
              </w:rPr>
              <w:t xml:space="preserve"> </w:t>
            </w:r>
          </w:p>
          <w:p w14:paraId="37529056" w14:textId="3B8F7A34" w:rsidR="00D1339B" w:rsidRPr="001A012D" w:rsidRDefault="00D1339B" w:rsidP="00D1339B">
            <w:pPr>
              <w:pStyle w:val="ListParagraph"/>
              <w:rPr>
                <w:lang w:val="es-ES"/>
              </w:rPr>
            </w:pPr>
          </w:p>
        </w:tc>
        <w:tc>
          <w:tcPr>
            <w:tcW w:w="4538" w:type="dxa"/>
          </w:tcPr>
          <w:p w14:paraId="1B295C28" w14:textId="77777777" w:rsidR="00D51B6C" w:rsidRPr="001A012D" w:rsidRDefault="00D51B6C" w:rsidP="00952F21">
            <w:pPr>
              <w:rPr>
                <w:lang w:val="es-ES"/>
              </w:rPr>
            </w:pPr>
            <w:r w:rsidRPr="001A012D">
              <w:rPr>
                <w:lang w:val="es-ES"/>
              </w:rPr>
              <w:t>Amenazas:</w:t>
            </w:r>
          </w:p>
          <w:p w14:paraId="37D14297" w14:textId="77777777" w:rsidR="00D51B6C" w:rsidRPr="001A012D" w:rsidRDefault="00D51B6C" w:rsidP="00952F21">
            <w:pPr>
              <w:rPr>
                <w:lang w:val="es-ES"/>
              </w:rPr>
            </w:pPr>
          </w:p>
          <w:p w14:paraId="49E7AF20" w14:textId="57D577C1" w:rsidR="00D51B6C" w:rsidRPr="001A012D" w:rsidRDefault="00D1339B" w:rsidP="00D51B6C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highlight w:val="yellow"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>¿Cambios en la estructura de la organización? ¿Rotación de personal?</w:t>
            </w:r>
          </w:p>
          <w:p w14:paraId="77BE45E7" w14:textId="76F9805A" w:rsidR="00D51B6C" w:rsidRPr="001A012D" w:rsidRDefault="00C77E73" w:rsidP="00C77E73">
            <w:pPr>
              <w:pStyle w:val="ListParagraph"/>
              <w:numPr>
                <w:ilvl w:val="0"/>
                <w:numId w:val="3"/>
              </w:numPr>
              <w:rPr>
                <w:i/>
                <w:sz w:val="20"/>
                <w:highlight w:val="yellow"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 xml:space="preserve">¿Qué podría ocurrir que fuera perjudicial para la organización? </w:t>
            </w:r>
          </w:p>
          <w:p w14:paraId="75780596" w14:textId="10D5DE4F" w:rsidR="00C77E73" w:rsidRPr="001A012D" w:rsidRDefault="00C77E73" w:rsidP="00C77E73">
            <w:pPr>
              <w:pStyle w:val="ListParagraph"/>
              <w:rPr>
                <w:lang w:val="es-ES"/>
              </w:rPr>
            </w:pPr>
          </w:p>
        </w:tc>
      </w:tr>
    </w:tbl>
    <w:p w14:paraId="3B3F8754" w14:textId="5BE21D6D" w:rsidR="00076AF3" w:rsidRPr="001A012D" w:rsidRDefault="00076AF3" w:rsidP="003C3497">
      <w:pPr>
        <w:rPr>
          <w:lang w:val="es-ES"/>
        </w:rPr>
      </w:pP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2138"/>
        <w:gridCol w:w="6908"/>
      </w:tblGrid>
      <w:tr w:rsidR="00076AF3" w:rsidRPr="001A012D" w14:paraId="5BA365AB" w14:textId="77777777" w:rsidTr="00FB010E">
        <w:trPr>
          <w:trHeight w:val="723"/>
        </w:trPr>
        <w:tc>
          <w:tcPr>
            <w:tcW w:w="9046" w:type="dxa"/>
            <w:gridSpan w:val="2"/>
            <w:shd w:val="clear" w:color="auto" w:fill="C6D9F1" w:themeFill="text2" w:themeFillTint="33"/>
            <w:vAlign w:val="center"/>
          </w:tcPr>
          <w:p w14:paraId="22F63D89" w14:textId="5367A72B" w:rsidR="00076AF3" w:rsidRPr="001A012D" w:rsidRDefault="00076AF3" w:rsidP="003A7136">
            <w:pPr>
              <w:jc w:val="center"/>
              <w:rPr>
                <w:b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>Análisis STEEPLE (factores externos)</w:t>
            </w:r>
          </w:p>
        </w:tc>
      </w:tr>
      <w:tr w:rsidR="00076AF3" w:rsidRPr="00F6616E" w14:paraId="19465CB0" w14:textId="77777777" w:rsidTr="00C77E73">
        <w:trPr>
          <w:trHeight w:val="758"/>
        </w:trPr>
        <w:tc>
          <w:tcPr>
            <w:tcW w:w="1931" w:type="dxa"/>
            <w:vAlign w:val="center"/>
          </w:tcPr>
          <w:p w14:paraId="2680341A" w14:textId="61087C60" w:rsidR="00076AF3" w:rsidRPr="001A012D" w:rsidRDefault="00076AF3" w:rsidP="003A7136">
            <w:pPr>
              <w:jc w:val="center"/>
              <w:rPr>
                <w:b/>
                <w:lang w:val="es-ES"/>
              </w:rPr>
            </w:pPr>
            <w:r w:rsidRPr="001A012D">
              <w:rPr>
                <w:b/>
                <w:bCs/>
                <w:lang w:val="es-ES"/>
              </w:rPr>
              <w:t>Sociales</w:t>
            </w:r>
          </w:p>
        </w:tc>
        <w:tc>
          <w:tcPr>
            <w:tcW w:w="7115" w:type="dxa"/>
          </w:tcPr>
          <w:p w14:paraId="1F5BA143" w14:textId="73960D58" w:rsidR="00076AF3" w:rsidRPr="001A012D" w:rsidRDefault="00C77E73" w:rsidP="00C77E73">
            <w:pPr>
              <w:rPr>
                <w:i/>
                <w:sz w:val="20"/>
                <w:highlight w:val="yellow"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>Entre estos factores se incluyen los aspectos culturales,</w:t>
            </w:r>
            <w:r w:rsidR="00256269">
              <w:rPr>
                <w:i/>
                <w:iCs/>
                <w:sz w:val="20"/>
                <w:highlight w:val="yellow"/>
                <w:lang w:val="es-ES"/>
              </w:rPr>
              <w:t xml:space="preserve"> la conciencia social sobre</w:t>
            </w:r>
            <w:r w:rsidRPr="001A012D">
              <w:rPr>
                <w:i/>
                <w:iCs/>
                <w:sz w:val="20"/>
                <w:highlight w:val="yellow"/>
                <w:lang w:val="es-ES"/>
              </w:rPr>
              <w:t xml:space="preserve"> temas de salud y seguridad, el crecimiento de la población y otras cuestiones demográficas.</w:t>
            </w:r>
          </w:p>
        </w:tc>
      </w:tr>
      <w:tr w:rsidR="00076AF3" w:rsidRPr="00F6616E" w14:paraId="4B804555" w14:textId="77777777" w:rsidTr="00C77E73">
        <w:trPr>
          <w:trHeight w:val="758"/>
        </w:trPr>
        <w:tc>
          <w:tcPr>
            <w:tcW w:w="1931" w:type="dxa"/>
            <w:vAlign w:val="center"/>
          </w:tcPr>
          <w:p w14:paraId="3B5E7B25" w14:textId="7FA544D2" w:rsidR="00076AF3" w:rsidRPr="001A012D" w:rsidRDefault="00076AF3" w:rsidP="003A7136">
            <w:pPr>
              <w:jc w:val="center"/>
              <w:rPr>
                <w:b/>
                <w:lang w:val="es-ES"/>
              </w:rPr>
            </w:pPr>
            <w:r w:rsidRPr="001A012D">
              <w:rPr>
                <w:b/>
                <w:bCs/>
                <w:lang w:val="es-ES"/>
              </w:rPr>
              <w:lastRenderedPageBreak/>
              <w:t>Tecnológicos</w:t>
            </w:r>
          </w:p>
        </w:tc>
        <w:tc>
          <w:tcPr>
            <w:tcW w:w="7115" w:type="dxa"/>
          </w:tcPr>
          <w:p w14:paraId="32A6FE8D" w14:textId="19BC90E3" w:rsidR="00076AF3" w:rsidRPr="001A012D" w:rsidRDefault="00C77E73" w:rsidP="00C77E73">
            <w:pPr>
              <w:rPr>
                <w:i/>
                <w:sz w:val="20"/>
                <w:highlight w:val="yellow"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>Es probable que las organizaciones benéficas tengan que innovar según cuenten o no con tecnologías compatibles y funcionales en todo el mundo.</w:t>
            </w:r>
          </w:p>
        </w:tc>
      </w:tr>
      <w:tr w:rsidR="00076AF3" w:rsidRPr="00995052" w14:paraId="1EB0DC79" w14:textId="77777777" w:rsidTr="00C77E73">
        <w:trPr>
          <w:trHeight w:val="805"/>
        </w:trPr>
        <w:tc>
          <w:tcPr>
            <w:tcW w:w="1931" w:type="dxa"/>
            <w:vAlign w:val="center"/>
          </w:tcPr>
          <w:p w14:paraId="12F0AD1E" w14:textId="5FCF2A72" w:rsidR="00076AF3" w:rsidRPr="001A012D" w:rsidRDefault="00076AF3" w:rsidP="003A7136">
            <w:pPr>
              <w:jc w:val="center"/>
              <w:rPr>
                <w:b/>
                <w:lang w:val="es-ES"/>
              </w:rPr>
            </w:pPr>
            <w:r w:rsidRPr="001A012D">
              <w:rPr>
                <w:b/>
                <w:bCs/>
                <w:lang w:val="es-ES"/>
              </w:rPr>
              <w:t>Económicos</w:t>
            </w:r>
          </w:p>
        </w:tc>
        <w:tc>
          <w:tcPr>
            <w:tcW w:w="7115" w:type="dxa"/>
          </w:tcPr>
          <w:p w14:paraId="362E0634" w14:textId="1345652D" w:rsidR="00076AF3" w:rsidRPr="001A012D" w:rsidRDefault="00C77E73" w:rsidP="00C77E73">
            <w:pPr>
              <w:rPr>
                <w:i/>
                <w:sz w:val="20"/>
                <w:highlight w:val="yellow"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>Entre estos factores se incluyen el crecimiento económico, las tasas de interés,</w:t>
            </w:r>
            <w:r w:rsidR="00256269">
              <w:rPr>
                <w:i/>
                <w:iCs/>
                <w:sz w:val="20"/>
                <w:highlight w:val="yellow"/>
                <w:lang w:val="es-ES"/>
              </w:rPr>
              <w:t xml:space="preserve"> los tipos de cambio,</w:t>
            </w:r>
            <w:r w:rsidRPr="001A012D">
              <w:rPr>
                <w:i/>
                <w:iCs/>
                <w:sz w:val="20"/>
                <w:highlight w:val="yellow"/>
                <w:lang w:val="es-ES"/>
              </w:rPr>
              <w:t xml:space="preserve"> la inflación, los salarios, las horas de trabajo y el costo de vida. Estos factores pueden tener un gran impacto en las formas en que las organizaciones benéficas se desenvuelven y toman decisiones.</w:t>
            </w:r>
          </w:p>
        </w:tc>
      </w:tr>
      <w:tr w:rsidR="00076AF3" w:rsidRPr="00995052" w14:paraId="35252B9E" w14:textId="77777777" w:rsidTr="00C77E73">
        <w:trPr>
          <w:trHeight w:val="758"/>
        </w:trPr>
        <w:tc>
          <w:tcPr>
            <w:tcW w:w="1931" w:type="dxa"/>
            <w:vAlign w:val="center"/>
          </w:tcPr>
          <w:p w14:paraId="0206D0CC" w14:textId="3A6634E8" w:rsidR="00076AF3" w:rsidRPr="001A012D" w:rsidRDefault="00076AF3" w:rsidP="003A7136">
            <w:pPr>
              <w:jc w:val="center"/>
              <w:rPr>
                <w:b/>
                <w:lang w:val="es-ES"/>
              </w:rPr>
            </w:pPr>
            <w:r w:rsidRPr="001A012D">
              <w:rPr>
                <w:b/>
                <w:bCs/>
                <w:lang w:val="es-ES"/>
              </w:rPr>
              <w:t>Medioambientales</w:t>
            </w:r>
          </w:p>
        </w:tc>
        <w:tc>
          <w:tcPr>
            <w:tcW w:w="7115" w:type="dxa"/>
          </w:tcPr>
          <w:p w14:paraId="5A84D67C" w14:textId="68473C4C" w:rsidR="00076AF3" w:rsidRPr="001A012D" w:rsidRDefault="00C77E73" w:rsidP="00C77E73">
            <w:pPr>
              <w:rPr>
                <w:i/>
                <w:sz w:val="20"/>
                <w:highlight w:val="yellow"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 xml:space="preserve">Entre estos factores se incluyen cuestiones como </w:t>
            </w:r>
            <w:r w:rsidR="00256269">
              <w:rPr>
                <w:i/>
                <w:iCs/>
                <w:sz w:val="20"/>
                <w:highlight w:val="yellow"/>
                <w:lang w:val="es-ES"/>
              </w:rPr>
              <w:t>la conciencia respecto d</w:t>
            </w:r>
            <w:r w:rsidRPr="001A012D">
              <w:rPr>
                <w:i/>
                <w:iCs/>
                <w:sz w:val="20"/>
                <w:highlight w:val="yellow"/>
                <w:lang w:val="es-ES"/>
              </w:rPr>
              <w:t>el cambio climático o</w:t>
            </w:r>
            <w:r w:rsidR="00256269">
              <w:rPr>
                <w:i/>
                <w:iCs/>
                <w:sz w:val="20"/>
                <w:highlight w:val="yellow"/>
                <w:lang w:val="es-ES"/>
              </w:rPr>
              <w:t xml:space="preserve"> las</w:t>
            </w:r>
            <w:r w:rsidRPr="001A012D">
              <w:rPr>
                <w:i/>
                <w:iCs/>
                <w:sz w:val="20"/>
                <w:highlight w:val="yellow"/>
                <w:lang w:val="es-ES"/>
              </w:rPr>
              <w:t xml:space="preserve"> variaciones estacionales o de</w:t>
            </w:r>
            <w:r w:rsidR="00256269">
              <w:rPr>
                <w:i/>
                <w:iCs/>
                <w:sz w:val="20"/>
                <w:highlight w:val="yellow"/>
                <w:lang w:val="es-ES"/>
              </w:rPr>
              <w:t>l</w:t>
            </w:r>
            <w:r w:rsidRPr="001A012D">
              <w:rPr>
                <w:i/>
                <w:iCs/>
                <w:sz w:val="20"/>
                <w:highlight w:val="yellow"/>
                <w:lang w:val="es-ES"/>
              </w:rPr>
              <w:t xml:space="preserve"> terreno que podrían afectar las formas en que las organizaciones benéficas prestan sus servicios.</w:t>
            </w:r>
          </w:p>
        </w:tc>
      </w:tr>
      <w:tr w:rsidR="00076AF3" w:rsidRPr="00995052" w14:paraId="14711D19" w14:textId="77777777" w:rsidTr="00C77E73">
        <w:trPr>
          <w:trHeight w:val="805"/>
        </w:trPr>
        <w:tc>
          <w:tcPr>
            <w:tcW w:w="1931" w:type="dxa"/>
            <w:vAlign w:val="center"/>
          </w:tcPr>
          <w:p w14:paraId="6E070B56" w14:textId="182ADC16" w:rsidR="00076AF3" w:rsidRPr="001A012D" w:rsidRDefault="00076AF3" w:rsidP="003A7136">
            <w:pPr>
              <w:jc w:val="center"/>
              <w:rPr>
                <w:b/>
                <w:lang w:val="es-ES"/>
              </w:rPr>
            </w:pPr>
            <w:r w:rsidRPr="001A012D">
              <w:rPr>
                <w:b/>
                <w:bCs/>
                <w:lang w:val="es-ES"/>
              </w:rPr>
              <w:t>Políticos</w:t>
            </w:r>
          </w:p>
        </w:tc>
        <w:tc>
          <w:tcPr>
            <w:tcW w:w="7115" w:type="dxa"/>
          </w:tcPr>
          <w:p w14:paraId="1F4AD243" w14:textId="0FE11E5B" w:rsidR="00076AF3" w:rsidRPr="001A012D" w:rsidRDefault="00C77E73" w:rsidP="00C77E73">
            <w:pPr>
              <w:rPr>
                <w:i/>
                <w:sz w:val="20"/>
                <w:highlight w:val="yellow"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 xml:space="preserve">Estos factores pueden cambiar en función de la influencia que ejerce el </w:t>
            </w:r>
            <w:r w:rsidR="00256269">
              <w:rPr>
                <w:i/>
                <w:iCs/>
                <w:sz w:val="20"/>
                <w:highlight w:val="yellow"/>
                <w:lang w:val="es-ES"/>
              </w:rPr>
              <w:t>G</w:t>
            </w:r>
            <w:r w:rsidR="00256269" w:rsidRPr="001A012D">
              <w:rPr>
                <w:i/>
                <w:iCs/>
                <w:sz w:val="20"/>
                <w:highlight w:val="yellow"/>
                <w:lang w:val="es-ES"/>
              </w:rPr>
              <w:t xml:space="preserve">obierno </w:t>
            </w:r>
            <w:r w:rsidRPr="001A012D">
              <w:rPr>
                <w:i/>
                <w:iCs/>
                <w:sz w:val="20"/>
                <w:highlight w:val="yellow"/>
                <w:lang w:val="es-ES"/>
              </w:rPr>
              <w:t xml:space="preserve">en la infraestructura de un país. Entre ellos se incluyen las políticas impositivas, las leyes laborales, las normas medioambientales, las restricciones al comercio, </w:t>
            </w:r>
            <w:r w:rsidR="00256269">
              <w:rPr>
                <w:i/>
                <w:iCs/>
                <w:sz w:val="20"/>
                <w:highlight w:val="yellow"/>
                <w:lang w:val="es-ES"/>
              </w:rPr>
              <w:t>los aranceles</w:t>
            </w:r>
            <w:r w:rsidRPr="001A012D">
              <w:rPr>
                <w:i/>
                <w:iCs/>
                <w:sz w:val="20"/>
                <w:highlight w:val="yellow"/>
                <w:lang w:val="es-ES"/>
              </w:rPr>
              <w:t>, y las reformas y la estabilidad política.</w:t>
            </w:r>
          </w:p>
        </w:tc>
      </w:tr>
      <w:tr w:rsidR="00076AF3" w:rsidRPr="00995052" w14:paraId="024142D4" w14:textId="77777777" w:rsidTr="00C77E73">
        <w:trPr>
          <w:trHeight w:val="805"/>
        </w:trPr>
        <w:tc>
          <w:tcPr>
            <w:tcW w:w="1931" w:type="dxa"/>
            <w:vAlign w:val="center"/>
          </w:tcPr>
          <w:p w14:paraId="13BCA7C0" w14:textId="3A9CC104" w:rsidR="00076AF3" w:rsidRPr="001A012D" w:rsidRDefault="00076AF3" w:rsidP="003A7136">
            <w:pPr>
              <w:jc w:val="center"/>
              <w:rPr>
                <w:b/>
                <w:lang w:val="es-ES"/>
              </w:rPr>
            </w:pPr>
            <w:r w:rsidRPr="001A012D">
              <w:rPr>
                <w:b/>
                <w:bCs/>
                <w:lang w:val="es-ES"/>
              </w:rPr>
              <w:t>Legales</w:t>
            </w:r>
          </w:p>
        </w:tc>
        <w:tc>
          <w:tcPr>
            <w:tcW w:w="7115" w:type="dxa"/>
          </w:tcPr>
          <w:p w14:paraId="477C2FC4" w14:textId="4A564E5E" w:rsidR="00076AF3" w:rsidRPr="001A012D" w:rsidRDefault="00C77E73" w:rsidP="00C77E73">
            <w:pPr>
              <w:rPr>
                <w:i/>
                <w:sz w:val="20"/>
                <w:highlight w:val="yellow"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 xml:space="preserve">Entre estos factores se incluyen las leyes que pueden tener un impacto en las operaciones de las organizaciones benéficas. Por ejemplo, las normas que rigen </w:t>
            </w:r>
            <w:r w:rsidR="00256269">
              <w:rPr>
                <w:i/>
                <w:iCs/>
                <w:sz w:val="20"/>
                <w:highlight w:val="yellow"/>
                <w:lang w:val="es-ES"/>
              </w:rPr>
              <w:t xml:space="preserve">a </w:t>
            </w:r>
            <w:r w:rsidRPr="001A012D">
              <w:rPr>
                <w:i/>
                <w:iCs/>
                <w:sz w:val="20"/>
                <w:highlight w:val="yellow"/>
                <w:lang w:val="es-ES"/>
              </w:rPr>
              <w:t xml:space="preserve">las ONG y las leyes contra la delincuencia y el terrorismo, que varían de </w:t>
            </w:r>
            <w:r w:rsidR="00256269">
              <w:rPr>
                <w:i/>
                <w:iCs/>
                <w:sz w:val="20"/>
                <w:highlight w:val="yellow"/>
                <w:lang w:val="es-ES"/>
              </w:rPr>
              <w:t>un</w:t>
            </w:r>
            <w:r w:rsidR="00256269" w:rsidRPr="001A012D">
              <w:rPr>
                <w:i/>
                <w:iCs/>
                <w:sz w:val="20"/>
                <w:highlight w:val="yellow"/>
                <w:lang w:val="es-ES"/>
              </w:rPr>
              <w:t xml:space="preserve"> </w:t>
            </w:r>
            <w:r w:rsidRPr="001A012D">
              <w:rPr>
                <w:i/>
                <w:iCs/>
                <w:sz w:val="20"/>
                <w:highlight w:val="yellow"/>
                <w:lang w:val="es-ES"/>
              </w:rPr>
              <w:t>país a otro.</w:t>
            </w:r>
          </w:p>
        </w:tc>
      </w:tr>
      <w:tr w:rsidR="00076AF3" w:rsidRPr="00F6616E" w14:paraId="7069A444" w14:textId="77777777" w:rsidTr="00C77E73">
        <w:trPr>
          <w:trHeight w:val="758"/>
        </w:trPr>
        <w:tc>
          <w:tcPr>
            <w:tcW w:w="1931" w:type="dxa"/>
            <w:vAlign w:val="center"/>
          </w:tcPr>
          <w:p w14:paraId="527609DE" w14:textId="14BCA2DE" w:rsidR="00076AF3" w:rsidRPr="001A012D" w:rsidRDefault="00076AF3" w:rsidP="003A7136">
            <w:pPr>
              <w:jc w:val="center"/>
              <w:rPr>
                <w:b/>
                <w:lang w:val="es-ES"/>
              </w:rPr>
            </w:pPr>
            <w:r w:rsidRPr="001A012D">
              <w:rPr>
                <w:b/>
                <w:bCs/>
                <w:lang w:val="es-ES"/>
              </w:rPr>
              <w:t>Éticos</w:t>
            </w:r>
          </w:p>
        </w:tc>
        <w:tc>
          <w:tcPr>
            <w:tcW w:w="7115" w:type="dxa"/>
          </w:tcPr>
          <w:p w14:paraId="156575EC" w14:textId="6C0946A9" w:rsidR="00076AF3" w:rsidRPr="001A012D" w:rsidRDefault="00C77E73" w:rsidP="003C3497">
            <w:pPr>
              <w:rPr>
                <w:i/>
                <w:sz w:val="20"/>
                <w:highlight w:val="yellow"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>¿Cómo afectarán a su organización factores como la reputación, las prácticas empresariales y de los donantes, y la confidencialidad</w:t>
            </w:r>
            <w:r w:rsidR="00256269">
              <w:rPr>
                <w:i/>
                <w:iCs/>
                <w:sz w:val="20"/>
                <w:highlight w:val="yellow"/>
                <w:lang w:val="es-ES"/>
              </w:rPr>
              <w:t>, y el modo en que afectarán a su organización.</w:t>
            </w:r>
          </w:p>
        </w:tc>
      </w:tr>
    </w:tbl>
    <w:p w14:paraId="21106BFE" w14:textId="77777777" w:rsidR="00B93FF1" w:rsidRPr="001A012D" w:rsidRDefault="00B93FF1" w:rsidP="00F56AEA">
      <w:pPr>
        <w:rPr>
          <w:b/>
          <w:sz w:val="32"/>
          <w:lang w:val="es-ES"/>
        </w:rPr>
      </w:pPr>
    </w:p>
    <w:p w14:paraId="3459D5EC" w14:textId="661A7BE8" w:rsidR="00F56AEA" w:rsidRPr="001A012D" w:rsidRDefault="00F56AEA" w:rsidP="00F56AEA">
      <w:pPr>
        <w:rPr>
          <w:b/>
          <w:sz w:val="32"/>
          <w:lang w:val="es-ES"/>
        </w:rPr>
      </w:pPr>
      <w:r w:rsidRPr="001A012D">
        <w:rPr>
          <w:b/>
          <w:bCs/>
          <w:sz w:val="32"/>
          <w:lang w:val="es-ES"/>
        </w:rPr>
        <w:t>Metas y objetivos de la recaudación de fondos</w:t>
      </w:r>
    </w:p>
    <w:p w14:paraId="76DCA908" w14:textId="781FB303" w:rsidR="00D312D1" w:rsidRPr="001A012D" w:rsidRDefault="00D312D1" w:rsidP="00F56AEA">
      <w:pPr>
        <w:rPr>
          <w:lang w:val="es-ES"/>
        </w:rPr>
      </w:pPr>
      <w:r w:rsidRPr="001A012D">
        <w:rPr>
          <w:lang w:val="es-ES"/>
        </w:rPr>
        <w:t xml:space="preserve">Para llevar adelante la misión de la organización, </w:t>
      </w:r>
      <w:r w:rsidRPr="001A012D">
        <w:rPr>
          <w:i/>
          <w:iCs/>
          <w:highlight w:val="yellow"/>
          <w:lang w:val="es-ES"/>
        </w:rPr>
        <w:t>[Nombre de la ASC]</w:t>
      </w:r>
      <w:r w:rsidRPr="001A012D">
        <w:rPr>
          <w:lang w:val="es-ES"/>
        </w:rPr>
        <w:t xml:space="preserve"> ha fijado una serie de metas y objetivos relacionados con la recaudación de fondos.</w:t>
      </w:r>
    </w:p>
    <w:p w14:paraId="5BE688B6" w14:textId="4CA83FAF" w:rsidR="0033600C" w:rsidRPr="001A012D" w:rsidRDefault="0033600C" w:rsidP="0033600C">
      <w:pPr>
        <w:rPr>
          <w:i/>
          <w:sz w:val="20"/>
          <w:highlight w:val="yellow"/>
          <w:lang w:val="es-ES"/>
        </w:rPr>
      </w:pPr>
      <w:r w:rsidRPr="001A012D">
        <w:rPr>
          <w:i/>
          <w:iCs/>
          <w:sz w:val="20"/>
          <w:highlight w:val="yellow"/>
          <w:lang w:val="es-ES"/>
        </w:rPr>
        <w:t>Cuestiones que deben tenerse en cuenta al completar esta sección:</w:t>
      </w:r>
    </w:p>
    <w:p w14:paraId="5CB0415C" w14:textId="08B047DC" w:rsidR="002750BE" w:rsidRPr="001A012D" w:rsidRDefault="002750BE" w:rsidP="002750BE">
      <w:pPr>
        <w:pStyle w:val="ListParagraph"/>
        <w:numPr>
          <w:ilvl w:val="0"/>
          <w:numId w:val="13"/>
        </w:numPr>
        <w:rPr>
          <w:i/>
          <w:sz w:val="20"/>
          <w:highlight w:val="yellow"/>
          <w:lang w:val="es-ES"/>
        </w:rPr>
      </w:pPr>
      <w:r w:rsidRPr="001A012D">
        <w:rPr>
          <w:i/>
          <w:iCs/>
          <w:sz w:val="20"/>
          <w:highlight w:val="yellow"/>
          <w:lang w:val="es-ES"/>
        </w:rPr>
        <w:t xml:space="preserve">Puede fijar metas a corto, mediano y largo plazo; a corto y largo plazo o bien solo a largo plazo, y monitorear el progreso. </w:t>
      </w:r>
      <w:r w:rsidRPr="001A012D">
        <w:rPr>
          <w:b/>
          <w:bCs/>
          <w:i/>
          <w:iCs/>
          <w:sz w:val="20"/>
          <w:highlight w:val="yellow"/>
          <w:lang w:val="es-ES"/>
        </w:rPr>
        <w:t>Aproveche esta flexibilidad, decida lo que más le convenga y establezca metas realizables, sin ser demasiado ambicioso.</w:t>
      </w:r>
    </w:p>
    <w:p w14:paraId="17DAA255" w14:textId="37EC500A" w:rsidR="0004768B" w:rsidRPr="001A012D" w:rsidRDefault="0004768B" w:rsidP="002750BE">
      <w:pPr>
        <w:pStyle w:val="ListParagraph"/>
        <w:numPr>
          <w:ilvl w:val="0"/>
          <w:numId w:val="13"/>
        </w:numPr>
        <w:rPr>
          <w:i/>
          <w:sz w:val="20"/>
          <w:highlight w:val="yellow"/>
          <w:lang w:val="es-ES"/>
        </w:rPr>
      </w:pPr>
      <w:r w:rsidRPr="001A012D">
        <w:rPr>
          <w:i/>
          <w:iCs/>
          <w:sz w:val="20"/>
          <w:highlight w:val="yellow"/>
          <w:lang w:val="es-ES"/>
        </w:rPr>
        <w:t>Establezca objetivos SMART, es decir, específicos,</w:t>
      </w:r>
      <w:r w:rsidRPr="001A012D">
        <w:rPr>
          <w:highlight w:val="yellow"/>
          <w:lang w:val="es-ES"/>
        </w:rPr>
        <w:t xml:space="preserve"> </w:t>
      </w:r>
      <w:r w:rsidRPr="001A012D">
        <w:rPr>
          <w:i/>
          <w:iCs/>
          <w:sz w:val="20"/>
          <w:highlight w:val="yellow"/>
          <w:lang w:val="es-ES"/>
        </w:rPr>
        <w:t>mensurables, realizables, relevantes y</w:t>
      </w:r>
      <w:r w:rsidRPr="001A012D">
        <w:rPr>
          <w:highlight w:val="yellow"/>
          <w:lang w:val="es-ES"/>
        </w:rPr>
        <w:t xml:space="preserve"> </w:t>
      </w:r>
      <w:r w:rsidRPr="001A012D">
        <w:rPr>
          <w:i/>
          <w:iCs/>
          <w:sz w:val="20"/>
          <w:highlight w:val="yellow"/>
          <w:lang w:val="es-ES"/>
        </w:rPr>
        <w:t>limitados en el tiempo.</w:t>
      </w:r>
    </w:p>
    <w:p w14:paraId="3617A81A" w14:textId="229DB94E" w:rsidR="0033600C" w:rsidRPr="001A012D" w:rsidRDefault="0033600C" w:rsidP="002750BE">
      <w:pPr>
        <w:pStyle w:val="ListParagraph"/>
        <w:numPr>
          <w:ilvl w:val="0"/>
          <w:numId w:val="13"/>
        </w:numPr>
        <w:rPr>
          <w:i/>
          <w:sz w:val="20"/>
          <w:highlight w:val="yellow"/>
          <w:lang w:val="es-ES"/>
        </w:rPr>
      </w:pPr>
      <w:r w:rsidRPr="001A012D">
        <w:rPr>
          <w:i/>
          <w:iCs/>
          <w:sz w:val="20"/>
          <w:highlight w:val="yellow"/>
          <w:lang w:val="es-ES"/>
        </w:rPr>
        <w:t>Piense en los servicios que desea prestar y cómo podrían cambiar en el transcurso de los años.</w:t>
      </w:r>
    </w:p>
    <w:p w14:paraId="4498BC32" w14:textId="51E020CB" w:rsidR="0033600C" w:rsidRPr="001A012D" w:rsidRDefault="0033600C" w:rsidP="002750BE">
      <w:pPr>
        <w:pStyle w:val="ListParagraph"/>
        <w:numPr>
          <w:ilvl w:val="0"/>
          <w:numId w:val="13"/>
        </w:numPr>
        <w:rPr>
          <w:i/>
          <w:sz w:val="20"/>
          <w:highlight w:val="yellow"/>
          <w:lang w:val="es-ES"/>
        </w:rPr>
      </w:pPr>
      <w:r w:rsidRPr="001A012D">
        <w:rPr>
          <w:i/>
          <w:iCs/>
          <w:sz w:val="20"/>
          <w:highlight w:val="yellow"/>
          <w:lang w:val="es-ES"/>
        </w:rPr>
        <w:t xml:space="preserve">Considere </w:t>
      </w:r>
      <w:r w:rsidR="00423F4D">
        <w:rPr>
          <w:i/>
          <w:iCs/>
          <w:sz w:val="20"/>
          <w:highlight w:val="yellow"/>
          <w:lang w:val="es-ES"/>
        </w:rPr>
        <w:t>qué medidas debería adoptar</w:t>
      </w:r>
      <w:r w:rsidRPr="001A012D">
        <w:rPr>
          <w:i/>
          <w:iCs/>
          <w:sz w:val="20"/>
          <w:highlight w:val="yellow"/>
          <w:lang w:val="es-ES"/>
        </w:rPr>
        <w:t xml:space="preserve"> para que su organización pueda operar en circunstancias cambiantes y ante nuevas oportunidades.</w:t>
      </w:r>
    </w:p>
    <w:p w14:paraId="3278A055" w14:textId="35BC3C84" w:rsidR="0033600C" w:rsidRPr="001A012D" w:rsidRDefault="002750BE" w:rsidP="002750BE">
      <w:pPr>
        <w:pStyle w:val="ListParagraph"/>
        <w:numPr>
          <w:ilvl w:val="0"/>
          <w:numId w:val="13"/>
        </w:numPr>
        <w:rPr>
          <w:i/>
          <w:sz w:val="20"/>
          <w:highlight w:val="yellow"/>
          <w:lang w:val="es-ES"/>
        </w:rPr>
      </w:pPr>
      <w:r w:rsidRPr="001A012D">
        <w:rPr>
          <w:i/>
          <w:iCs/>
          <w:sz w:val="20"/>
          <w:highlight w:val="yellow"/>
          <w:lang w:val="es-ES"/>
        </w:rPr>
        <w:t>Considere la factibilidad de lograr sus metas y objetivos.</w:t>
      </w:r>
    </w:p>
    <w:p w14:paraId="4DE6CA04" w14:textId="05C70F63" w:rsidR="0033600C" w:rsidRPr="001A012D" w:rsidRDefault="0033600C" w:rsidP="002750BE">
      <w:pPr>
        <w:pStyle w:val="ListParagraph"/>
        <w:numPr>
          <w:ilvl w:val="0"/>
          <w:numId w:val="13"/>
        </w:numPr>
        <w:rPr>
          <w:i/>
          <w:sz w:val="20"/>
          <w:highlight w:val="yellow"/>
          <w:lang w:val="es-ES"/>
        </w:rPr>
      </w:pPr>
      <w:r w:rsidRPr="001A012D">
        <w:rPr>
          <w:i/>
          <w:iCs/>
          <w:sz w:val="20"/>
          <w:highlight w:val="yellow"/>
          <w:lang w:val="es-ES"/>
        </w:rPr>
        <w:t>¿Cuál es el monto que desea recaudar? ¿Será suficiente para cubrir los costos de su organización?</w:t>
      </w:r>
    </w:p>
    <w:p w14:paraId="6B7B2BCF" w14:textId="5B9170A1" w:rsidR="007A3AA3" w:rsidRPr="001A012D" w:rsidRDefault="007A3AA3" w:rsidP="002750BE">
      <w:pPr>
        <w:pStyle w:val="ListParagraph"/>
        <w:numPr>
          <w:ilvl w:val="0"/>
          <w:numId w:val="13"/>
        </w:numPr>
        <w:rPr>
          <w:i/>
          <w:sz w:val="20"/>
          <w:highlight w:val="yellow"/>
          <w:lang w:val="es-ES"/>
        </w:rPr>
      </w:pPr>
      <w:r w:rsidRPr="001A012D">
        <w:rPr>
          <w:i/>
          <w:iCs/>
          <w:sz w:val="20"/>
          <w:highlight w:val="yellow"/>
          <w:lang w:val="es-ES"/>
        </w:rPr>
        <w:t>Relacione las metas y los objetivos con la estrategia general de su organización.</w:t>
      </w:r>
    </w:p>
    <w:p w14:paraId="29E0DDB0" w14:textId="77777777" w:rsidR="0033600C" w:rsidRPr="001A012D" w:rsidRDefault="0033600C" w:rsidP="002750BE">
      <w:pPr>
        <w:pStyle w:val="ListParagraph"/>
        <w:numPr>
          <w:ilvl w:val="0"/>
          <w:numId w:val="13"/>
        </w:numPr>
        <w:rPr>
          <w:i/>
          <w:sz w:val="20"/>
          <w:highlight w:val="yellow"/>
          <w:lang w:val="es-ES"/>
        </w:rPr>
      </w:pPr>
      <w:r w:rsidRPr="001A012D">
        <w:rPr>
          <w:i/>
          <w:iCs/>
          <w:sz w:val="20"/>
          <w:highlight w:val="yellow"/>
          <w:lang w:val="es-ES"/>
        </w:rPr>
        <w:t>¿Cuáles son las fuentes de financiamiento?</w:t>
      </w:r>
    </w:p>
    <w:p w14:paraId="32A5616F" w14:textId="77777777" w:rsidR="0033600C" w:rsidRPr="001A012D" w:rsidRDefault="0033600C" w:rsidP="002750BE">
      <w:pPr>
        <w:pStyle w:val="ListParagraph"/>
        <w:numPr>
          <w:ilvl w:val="0"/>
          <w:numId w:val="13"/>
        </w:numPr>
        <w:rPr>
          <w:i/>
          <w:sz w:val="20"/>
          <w:highlight w:val="yellow"/>
          <w:lang w:val="es-ES"/>
        </w:rPr>
      </w:pPr>
      <w:r w:rsidRPr="001A012D">
        <w:rPr>
          <w:i/>
          <w:iCs/>
          <w:sz w:val="20"/>
          <w:highlight w:val="yellow"/>
          <w:lang w:val="es-ES"/>
        </w:rPr>
        <w:t>¿Qué período cubren?</w:t>
      </w:r>
    </w:p>
    <w:p w14:paraId="0D97B785" w14:textId="77777777" w:rsidR="0033600C" w:rsidRPr="001A012D" w:rsidRDefault="0033600C" w:rsidP="002750BE">
      <w:pPr>
        <w:pStyle w:val="ListParagraph"/>
        <w:numPr>
          <w:ilvl w:val="0"/>
          <w:numId w:val="13"/>
        </w:numPr>
        <w:rPr>
          <w:i/>
          <w:sz w:val="20"/>
          <w:highlight w:val="yellow"/>
          <w:lang w:val="es-ES"/>
        </w:rPr>
      </w:pPr>
      <w:r w:rsidRPr="001A012D">
        <w:rPr>
          <w:i/>
          <w:iCs/>
          <w:sz w:val="20"/>
          <w:highlight w:val="yellow"/>
          <w:lang w:val="es-ES"/>
        </w:rPr>
        <w:t>¿De dónde provinieron los fondos en el pasado?</w:t>
      </w:r>
    </w:p>
    <w:p w14:paraId="03F1D743" w14:textId="67AADBE9" w:rsidR="0033600C" w:rsidRPr="001A012D" w:rsidRDefault="0033600C" w:rsidP="002750BE">
      <w:pPr>
        <w:pStyle w:val="ListParagraph"/>
        <w:numPr>
          <w:ilvl w:val="0"/>
          <w:numId w:val="13"/>
        </w:numPr>
        <w:rPr>
          <w:i/>
          <w:sz w:val="20"/>
          <w:highlight w:val="yellow"/>
          <w:lang w:val="es-ES"/>
        </w:rPr>
      </w:pPr>
      <w:r w:rsidRPr="001A012D">
        <w:rPr>
          <w:i/>
          <w:iCs/>
          <w:sz w:val="20"/>
          <w:highlight w:val="yellow"/>
          <w:lang w:val="es-ES"/>
        </w:rPr>
        <w:t>¿Cuánto costará llevar a cabo todo?</w:t>
      </w:r>
    </w:p>
    <w:p w14:paraId="20C35D3A" w14:textId="63D54F82" w:rsidR="009823CA" w:rsidRPr="001A012D" w:rsidRDefault="009823CA" w:rsidP="002750BE">
      <w:pPr>
        <w:pStyle w:val="ListParagraph"/>
        <w:numPr>
          <w:ilvl w:val="0"/>
          <w:numId w:val="13"/>
        </w:numPr>
        <w:rPr>
          <w:i/>
          <w:sz w:val="20"/>
          <w:highlight w:val="yellow"/>
          <w:lang w:val="es-ES"/>
        </w:rPr>
      </w:pPr>
      <w:r w:rsidRPr="001A012D">
        <w:rPr>
          <w:i/>
          <w:iCs/>
          <w:sz w:val="20"/>
          <w:highlight w:val="yellow"/>
          <w:lang w:val="es-ES"/>
        </w:rPr>
        <w:t>Asegúrese de poder cumplir su proyecto con los fondos y los plazos del donante.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304AEA" w:rsidRPr="00F6616E" w14:paraId="735F9EF8" w14:textId="77777777" w:rsidTr="00304AEA">
        <w:trPr>
          <w:trHeight w:val="380"/>
        </w:trPr>
        <w:tc>
          <w:tcPr>
            <w:tcW w:w="9016" w:type="dxa"/>
            <w:gridSpan w:val="2"/>
            <w:shd w:val="clear" w:color="auto" w:fill="C6D9F1" w:themeFill="text2" w:themeFillTint="33"/>
            <w:vAlign w:val="center"/>
          </w:tcPr>
          <w:p w14:paraId="30A8E715" w14:textId="77777777" w:rsidR="00304AEA" w:rsidRPr="001A012D" w:rsidRDefault="00304AEA" w:rsidP="00304AEA">
            <w:pPr>
              <w:jc w:val="center"/>
              <w:rPr>
                <w:lang w:val="es-ES"/>
              </w:rPr>
            </w:pPr>
            <w:r w:rsidRPr="001A012D">
              <w:rPr>
                <w:b/>
                <w:bCs/>
                <w:sz w:val="28"/>
                <w:lang w:val="es-ES"/>
              </w:rPr>
              <w:t>Metas a corto plazo</w:t>
            </w:r>
            <w:r w:rsidRPr="001A012D">
              <w:rPr>
                <w:sz w:val="28"/>
                <w:lang w:val="es-ES"/>
              </w:rPr>
              <w:t xml:space="preserve"> </w:t>
            </w:r>
            <w:r w:rsidRPr="001A012D">
              <w:rPr>
                <w:i/>
                <w:iCs/>
                <w:highlight w:val="yellow"/>
                <w:lang w:val="es-ES"/>
              </w:rPr>
              <w:t>(Para 2020)</w:t>
            </w:r>
          </w:p>
          <w:p w14:paraId="34BA8A7D" w14:textId="6DC16E14" w:rsidR="00304AEA" w:rsidRPr="001A012D" w:rsidRDefault="00304AEA" w:rsidP="00304AEA">
            <w:pPr>
              <w:jc w:val="center"/>
              <w:rPr>
                <w:bCs/>
                <w:szCs w:val="18"/>
                <w:lang w:val="es-ES"/>
              </w:rPr>
            </w:pPr>
          </w:p>
        </w:tc>
      </w:tr>
      <w:tr w:rsidR="00304AEA" w:rsidRPr="00F6616E" w14:paraId="3B660DE5" w14:textId="77777777" w:rsidTr="00304AEA">
        <w:tc>
          <w:tcPr>
            <w:tcW w:w="1838" w:type="dxa"/>
          </w:tcPr>
          <w:p w14:paraId="36628DD3" w14:textId="31D4C29F" w:rsidR="00304AEA" w:rsidRPr="001A012D" w:rsidRDefault="00304AEA" w:rsidP="00304AEA">
            <w:pPr>
              <w:jc w:val="center"/>
              <w:rPr>
                <w:bCs/>
                <w:szCs w:val="18"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>Objetivo 1</w:t>
            </w:r>
          </w:p>
        </w:tc>
        <w:tc>
          <w:tcPr>
            <w:tcW w:w="7178" w:type="dxa"/>
          </w:tcPr>
          <w:p w14:paraId="7FE8954C" w14:textId="7176B5BF" w:rsidR="00304AEA" w:rsidRPr="001A012D" w:rsidRDefault="00304AEA" w:rsidP="00304AEA">
            <w:pPr>
              <w:rPr>
                <w:i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 xml:space="preserve">Compilar una lista de entre 50 y 100 potenciales donantes </w:t>
            </w:r>
            <w:r w:rsidR="00423F4D">
              <w:rPr>
                <w:i/>
                <w:iCs/>
                <w:highlight w:val="yellow"/>
                <w:lang w:val="es-ES"/>
              </w:rPr>
              <w:t xml:space="preserve">con quienes establecer comunicación </w:t>
            </w:r>
            <w:r w:rsidRPr="001A012D">
              <w:rPr>
                <w:i/>
                <w:iCs/>
                <w:highlight w:val="yellow"/>
                <w:lang w:val="es-ES"/>
              </w:rPr>
              <w:t>(ver Apéndice 4), de los cuales 20 sean prioritarios y ofrezcan buenas perspectivas.</w:t>
            </w:r>
          </w:p>
          <w:p w14:paraId="7DE7A9B2" w14:textId="26DCCE71" w:rsidR="00304AEA" w:rsidRPr="001A012D" w:rsidRDefault="00304AEA" w:rsidP="00304AEA">
            <w:pPr>
              <w:rPr>
                <w:bCs/>
                <w:szCs w:val="18"/>
                <w:lang w:val="es-ES"/>
              </w:rPr>
            </w:pPr>
          </w:p>
        </w:tc>
      </w:tr>
      <w:tr w:rsidR="00304AEA" w:rsidRPr="00F6616E" w14:paraId="0CDB3DF9" w14:textId="77777777" w:rsidTr="00304AEA">
        <w:tc>
          <w:tcPr>
            <w:tcW w:w="1838" w:type="dxa"/>
          </w:tcPr>
          <w:p w14:paraId="552FEA53" w14:textId="4A3B2BDF" w:rsidR="00304AEA" w:rsidRPr="001A012D" w:rsidRDefault="00304AEA" w:rsidP="00304AEA">
            <w:pPr>
              <w:jc w:val="center"/>
              <w:rPr>
                <w:bCs/>
                <w:szCs w:val="18"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lastRenderedPageBreak/>
              <w:t>Objetivo 2</w:t>
            </w:r>
          </w:p>
        </w:tc>
        <w:tc>
          <w:tcPr>
            <w:tcW w:w="7178" w:type="dxa"/>
          </w:tcPr>
          <w:p w14:paraId="5DAEB008" w14:textId="013B14E0" w:rsidR="00304AEA" w:rsidRPr="001A012D" w:rsidRDefault="00304AEA" w:rsidP="00304AEA">
            <w:pPr>
              <w:rPr>
                <w:i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Establecer contacto con diez de dichos donantes.</w:t>
            </w:r>
          </w:p>
          <w:p w14:paraId="2A3D4DB7" w14:textId="18B4730E" w:rsidR="00304AEA" w:rsidRPr="001A012D" w:rsidRDefault="00304AEA" w:rsidP="00304AEA">
            <w:pPr>
              <w:rPr>
                <w:bCs/>
                <w:szCs w:val="18"/>
                <w:lang w:val="es-ES"/>
              </w:rPr>
            </w:pPr>
          </w:p>
        </w:tc>
      </w:tr>
      <w:tr w:rsidR="00304AEA" w:rsidRPr="001B424A" w14:paraId="2D25E48E" w14:textId="77777777" w:rsidTr="00304AEA">
        <w:tc>
          <w:tcPr>
            <w:tcW w:w="1838" w:type="dxa"/>
          </w:tcPr>
          <w:p w14:paraId="51E540CA" w14:textId="5B0EE93F" w:rsidR="00304AEA" w:rsidRPr="001A012D" w:rsidRDefault="00304AEA" w:rsidP="00304AEA">
            <w:pPr>
              <w:jc w:val="center"/>
              <w:rPr>
                <w:bCs/>
                <w:szCs w:val="18"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>Objetivo 3</w:t>
            </w:r>
          </w:p>
        </w:tc>
        <w:tc>
          <w:tcPr>
            <w:tcW w:w="7178" w:type="dxa"/>
          </w:tcPr>
          <w:p w14:paraId="5FCCE763" w14:textId="6ED15E15" w:rsidR="00304AEA" w:rsidRPr="001A012D" w:rsidRDefault="00304AEA" w:rsidP="00304AEA">
            <w:pPr>
              <w:rPr>
                <w:i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Conseguir dos nuevos donantes.</w:t>
            </w:r>
          </w:p>
          <w:p w14:paraId="62F35C39" w14:textId="11A41BD8" w:rsidR="00304AEA" w:rsidRPr="001A012D" w:rsidRDefault="00304AEA" w:rsidP="00304AEA">
            <w:pPr>
              <w:rPr>
                <w:bCs/>
                <w:szCs w:val="18"/>
                <w:lang w:val="es-ES"/>
              </w:rPr>
            </w:pPr>
          </w:p>
        </w:tc>
      </w:tr>
    </w:tbl>
    <w:p w14:paraId="30BA1CD4" w14:textId="5B929501" w:rsidR="00304AEA" w:rsidRPr="001A012D" w:rsidRDefault="00304AEA" w:rsidP="00E42892">
      <w:pPr>
        <w:rPr>
          <w:bCs/>
          <w:szCs w:val="18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304AEA" w:rsidRPr="00F6616E" w14:paraId="60280ABA" w14:textId="77777777" w:rsidTr="00304AEA">
        <w:trPr>
          <w:trHeight w:val="380"/>
        </w:trPr>
        <w:tc>
          <w:tcPr>
            <w:tcW w:w="9016" w:type="dxa"/>
            <w:gridSpan w:val="2"/>
            <w:shd w:val="clear" w:color="auto" w:fill="C6D9F1" w:themeFill="text2" w:themeFillTint="33"/>
            <w:vAlign w:val="center"/>
          </w:tcPr>
          <w:p w14:paraId="013FF1A9" w14:textId="77777777" w:rsidR="00304AEA" w:rsidRPr="001A012D" w:rsidRDefault="00304AEA" w:rsidP="00304AEA">
            <w:pPr>
              <w:jc w:val="center"/>
              <w:rPr>
                <w:i/>
                <w:lang w:val="es-ES"/>
              </w:rPr>
            </w:pPr>
            <w:r w:rsidRPr="001A012D">
              <w:rPr>
                <w:b/>
                <w:bCs/>
                <w:sz w:val="28"/>
                <w:lang w:val="es-ES"/>
              </w:rPr>
              <w:t>Metas a mediano plazo</w:t>
            </w:r>
            <w:r w:rsidRPr="001A012D">
              <w:rPr>
                <w:sz w:val="28"/>
                <w:lang w:val="es-ES"/>
              </w:rPr>
              <w:t xml:space="preserve"> </w:t>
            </w:r>
            <w:r w:rsidRPr="001A012D">
              <w:rPr>
                <w:i/>
                <w:iCs/>
                <w:highlight w:val="yellow"/>
                <w:lang w:val="es-ES"/>
              </w:rPr>
              <w:t>(Para 2023)</w:t>
            </w:r>
          </w:p>
          <w:p w14:paraId="0D4661F1" w14:textId="7789EC6C" w:rsidR="00304AEA" w:rsidRPr="001A012D" w:rsidRDefault="00304AEA" w:rsidP="00304AEA">
            <w:pPr>
              <w:jc w:val="center"/>
              <w:rPr>
                <w:bCs/>
                <w:szCs w:val="18"/>
                <w:lang w:val="es-ES"/>
              </w:rPr>
            </w:pPr>
          </w:p>
        </w:tc>
      </w:tr>
      <w:tr w:rsidR="00304AEA" w:rsidRPr="00F6616E" w14:paraId="076A6F0D" w14:textId="77777777" w:rsidTr="001663B4">
        <w:tc>
          <w:tcPr>
            <w:tcW w:w="1838" w:type="dxa"/>
          </w:tcPr>
          <w:p w14:paraId="7B3079E7" w14:textId="77777777" w:rsidR="00304AEA" w:rsidRPr="001A012D" w:rsidRDefault="00304AEA" w:rsidP="001663B4">
            <w:pPr>
              <w:jc w:val="center"/>
              <w:rPr>
                <w:bCs/>
                <w:szCs w:val="18"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>Objetivo 1</w:t>
            </w:r>
          </w:p>
        </w:tc>
        <w:tc>
          <w:tcPr>
            <w:tcW w:w="7178" w:type="dxa"/>
          </w:tcPr>
          <w:p w14:paraId="4EC70349" w14:textId="148633F9" w:rsidR="00304AEA" w:rsidRPr="001A012D" w:rsidRDefault="00304AEA" w:rsidP="001663B4">
            <w:pPr>
              <w:rPr>
                <w:i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Elaborar un plan para ejecutar con los donantes actuales; programar dos visitas a proyectos y dos eventos.</w:t>
            </w:r>
          </w:p>
          <w:p w14:paraId="549230E4" w14:textId="7AC410D7" w:rsidR="00304AEA" w:rsidRPr="001A012D" w:rsidRDefault="00304AEA" w:rsidP="001663B4">
            <w:pPr>
              <w:rPr>
                <w:bCs/>
                <w:szCs w:val="18"/>
                <w:lang w:val="es-ES"/>
              </w:rPr>
            </w:pPr>
          </w:p>
        </w:tc>
      </w:tr>
      <w:tr w:rsidR="00304AEA" w:rsidRPr="00F6616E" w14:paraId="04EF42A2" w14:textId="77777777" w:rsidTr="001663B4">
        <w:tc>
          <w:tcPr>
            <w:tcW w:w="1838" w:type="dxa"/>
          </w:tcPr>
          <w:p w14:paraId="1932FF7F" w14:textId="77777777" w:rsidR="00304AEA" w:rsidRPr="001A012D" w:rsidRDefault="00304AEA" w:rsidP="001663B4">
            <w:pPr>
              <w:jc w:val="center"/>
              <w:rPr>
                <w:bCs/>
                <w:szCs w:val="18"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>Objetivo 2</w:t>
            </w:r>
          </w:p>
        </w:tc>
        <w:tc>
          <w:tcPr>
            <w:tcW w:w="7178" w:type="dxa"/>
          </w:tcPr>
          <w:p w14:paraId="02BFAF3B" w14:textId="77777777" w:rsidR="00304AEA" w:rsidRPr="001A012D" w:rsidRDefault="00304AEA" w:rsidP="001663B4">
            <w:pPr>
              <w:rPr>
                <w:i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Haber forjado estrechas relaciones con otras redes del Movimiento SUN en el país (por ejemplo, mediante llamadas telefónicas o reuniones trimestrales o mensuales).</w:t>
            </w:r>
          </w:p>
          <w:p w14:paraId="5BFC9BBB" w14:textId="43D5F909" w:rsidR="00304AEA" w:rsidRPr="001A012D" w:rsidRDefault="00304AEA" w:rsidP="001663B4">
            <w:pPr>
              <w:rPr>
                <w:bCs/>
                <w:szCs w:val="18"/>
                <w:lang w:val="es-ES"/>
              </w:rPr>
            </w:pPr>
          </w:p>
        </w:tc>
      </w:tr>
      <w:tr w:rsidR="00304AEA" w:rsidRPr="00F6616E" w14:paraId="0BAA1922" w14:textId="77777777" w:rsidTr="001663B4">
        <w:tc>
          <w:tcPr>
            <w:tcW w:w="1838" w:type="dxa"/>
          </w:tcPr>
          <w:p w14:paraId="69DBF154" w14:textId="77777777" w:rsidR="00304AEA" w:rsidRPr="001A012D" w:rsidRDefault="00304AEA" w:rsidP="001663B4">
            <w:pPr>
              <w:jc w:val="center"/>
              <w:rPr>
                <w:bCs/>
                <w:szCs w:val="18"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>Objetivo 3</w:t>
            </w:r>
          </w:p>
        </w:tc>
        <w:tc>
          <w:tcPr>
            <w:tcW w:w="7178" w:type="dxa"/>
          </w:tcPr>
          <w:p w14:paraId="62718279" w14:textId="7D014EA4" w:rsidR="00304AEA" w:rsidRPr="001A012D" w:rsidRDefault="00304AEA" w:rsidP="001663B4">
            <w:pPr>
              <w:rPr>
                <w:i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Conseguir cuatro nuevos donantes que aporten subvenciones superiores a USD 100 000 por año fiscal.</w:t>
            </w:r>
          </w:p>
          <w:p w14:paraId="0A94DB34" w14:textId="0EB21F90" w:rsidR="00304AEA" w:rsidRPr="001A012D" w:rsidRDefault="00304AEA" w:rsidP="001663B4">
            <w:pPr>
              <w:rPr>
                <w:bCs/>
                <w:szCs w:val="18"/>
                <w:lang w:val="es-ES"/>
              </w:rPr>
            </w:pPr>
          </w:p>
        </w:tc>
      </w:tr>
    </w:tbl>
    <w:p w14:paraId="216B27A6" w14:textId="7CF093C9" w:rsidR="00304AEA" w:rsidRPr="001A012D" w:rsidRDefault="00304AEA" w:rsidP="00E42892">
      <w:pPr>
        <w:rPr>
          <w:bCs/>
          <w:szCs w:val="18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304AEA" w:rsidRPr="00F6616E" w14:paraId="29751A16" w14:textId="77777777" w:rsidTr="00304AEA">
        <w:trPr>
          <w:trHeight w:val="380"/>
        </w:trPr>
        <w:tc>
          <w:tcPr>
            <w:tcW w:w="9016" w:type="dxa"/>
            <w:gridSpan w:val="2"/>
            <w:shd w:val="clear" w:color="auto" w:fill="C6D9F1" w:themeFill="text2" w:themeFillTint="33"/>
            <w:vAlign w:val="center"/>
          </w:tcPr>
          <w:p w14:paraId="4BB54942" w14:textId="0D268EC7" w:rsidR="00304AEA" w:rsidRPr="001A012D" w:rsidRDefault="00304AEA" w:rsidP="00304AEA">
            <w:pPr>
              <w:jc w:val="center"/>
              <w:rPr>
                <w:lang w:val="es-ES"/>
              </w:rPr>
            </w:pPr>
            <w:r w:rsidRPr="001A012D">
              <w:rPr>
                <w:b/>
                <w:bCs/>
                <w:sz w:val="28"/>
                <w:lang w:val="es-ES"/>
              </w:rPr>
              <w:t>Metas a largo plazo</w:t>
            </w:r>
            <w:r w:rsidRPr="001A012D">
              <w:rPr>
                <w:sz w:val="28"/>
                <w:lang w:val="es-ES"/>
              </w:rPr>
              <w:t xml:space="preserve"> </w:t>
            </w:r>
            <w:r w:rsidRPr="001A012D">
              <w:rPr>
                <w:i/>
                <w:iCs/>
                <w:highlight w:val="yellow"/>
                <w:lang w:val="es-ES"/>
              </w:rPr>
              <w:t>(Para 2025, [Nombre de la ASC] planea…)</w:t>
            </w:r>
          </w:p>
          <w:p w14:paraId="402368B7" w14:textId="5E1EA21E" w:rsidR="00304AEA" w:rsidRPr="001A012D" w:rsidRDefault="00304AEA" w:rsidP="00304AEA">
            <w:pPr>
              <w:jc w:val="center"/>
              <w:rPr>
                <w:bCs/>
                <w:szCs w:val="18"/>
                <w:lang w:val="es-ES"/>
              </w:rPr>
            </w:pPr>
          </w:p>
        </w:tc>
      </w:tr>
      <w:tr w:rsidR="00304AEA" w:rsidRPr="00F6616E" w14:paraId="4409C309" w14:textId="77777777" w:rsidTr="001663B4">
        <w:tc>
          <w:tcPr>
            <w:tcW w:w="1838" w:type="dxa"/>
          </w:tcPr>
          <w:p w14:paraId="0C767D29" w14:textId="77777777" w:rsidR="00304AEA" w:rsidRPr="001A012D" w:rsidRDefault="00304AEA" w:rsidP="001663B4">
            <w:pPr>
              <w:jc w:val="center"/>
              <w:rPr>
                <w:bCs/>
                <w:szCs w:val="18"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>Objetivo 1</w:t>
            </w:r>
          </w:p>
        </w:tc>
        <w:tc>
          <w:tcPr>
            <w:tcW w:w="7178" w:type="dxa"/>
          </w:tcPr>
          <w:p w14:paraId="261235E9" w14:textId="77777777" w:rsidR="00304AEA" w:rsidRPr="001A012D" w:rsidRDefault="00304AEA" w:rsidP="001663B4">
            <w:pPr>
              <w:rPr>
                <w:i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Contar con una variada cartera de donantes que aporten cuatro subvenciones plurianuales por montos superiores a USD 100 000.</w:t>
            </w:r>
          </w:p>
          <w:p w14:paraId="38AC4617" w14:textId="37A73E6A" w:rsidR="00304AEA" w:rsidRPr="001A012D" w:rsidRDefault="00304AEA" w:rsidP="001663B4">
            <w:pPr>
              <w:rPr>
                <w:bCs/>
                <w:szCs w:val="18"/>
                <w:lang w:val="es-ES"/>
              </w:rPr>
            </w:pPr>
          </w:p>
        </w:tc>
      </w:tr>
      <w:tr w:rsidR="00304AEA" w:rsidRPr="00F6616E" w14:paraId="1837E682" w14:textId="77777777" w:rsidTr="001663B4">
        <w:tc>
          <w:tcPr>
            <w:tcW w:w="1838" w:type="dxa"/>
          </w:tcPr>
          <w:p w14:paraId="458C1293" w14:textId="77777777" w:rsidR="00304AEA" w:rsidRPr="001A012D" w:rsidRDefault="00304AEA" w:rsidP="001663B4">
            <w:pPr>
              <w:jc w:val="center"/>
              <w:rPr>
                <w:bCs/>
                <w:szCs w:val="18"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>Objetivo 2</w:t>
            </w:r>
          </w:p>
        </w:tc>
        <w:tc>
          <w:tcPr>
            <w:tcW w:w="7178" w:type="dxa"/>
          </w:tcPr>
          <w:p w14:paraId="70E4AFE6" w14:textId="77777777" w:rsidR="00304AEA" w:rsidRPr="001A012D" w:rsidRDefault="00304AEA" w:rsidP="001663B4">
            <w:pPr>
              <w:rPr>
                <w:i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Recaudar GBP 500 000 por año aportados por los donantes.</w:t>
            </w:r>
          </w:p>
          <w:p w14:paraId="29B1773B" w14:textId="23AAF779" w:rsidR="00304AEA" w:rsidRPr="001A012D" w:rsidRDefault="00304AEA" w:rsidP="001663B4">
            <w:pPr>
              <w:rPr>
                <w:bCs/>
                <w:szCs w:val="18"/>
                <w:lang w:val="es-ES"/>
              </w:rPr>
            </w:pPr>
          </w:p>
        </w:tc>
      </w:tr>
      <w:tr w:rsidR="00304AEA" w:rsidRPr="00F6616E" w14:paraId="0799695C" w14:textId="77777777" w:rsidTr="00304AEA">
        <w:trPr>
          <w:trHeight w:val="70"/>
        </w:trPr>
        <w:tc>
          <w:tcPr>
            <w:tcW w:w="1838" w:type="dxa"/>
          </w:tcPr>
          <w:p w14:paraId="3392B510" w14:textId="77777777" w:rsidR="00304AEA" w:rsidRPr="001A012D" w:rsidRDefault="00304AEA" w:rsidP="001663B4">
            <w:pPr>
              <w:jc w:val="center"/>
              <w:rPr>
                <w:bCs/>
                <w:szCs w:val="18"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>Objetivo 3</w:t>
            </w:r>
          </w:p>
        </w:tc>
        <w:tc>
          <w:tcPr>
            <w:tcW w:w="7178" w:type="dxa"/>
          </w:tcPr>
          <w:p w14:paraId="1142A142" w14:textId="5C434474" w:rsidR="00304AEA" w:rsidRPr="001A012D" w:rsidRDefault="00304AEA" w:rsidP="001663B4">
            <w:pPr>
              <w:rPr>
                <w:i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 xml:space="preserve">Contar con dos donantes a largo plazo que </w:t>
            </w:r>
            <w:r w:rsidR="00423F4D">
              <w:rPr>
                <w:i/>
                <w:iCs/>
                <w:highlight w:val="yellow"/>
                <w:lang w:val="es-ES"/>
              </w:rPr>
              <w:t>se compromet</w:t>
            </w:r>
            <w:r w:rsidR="00995052">
              <w:rPr>
                <w:i/>
                <w:iCs/>
                <w:highlight w:val="yellow"/>
                <w:lang w:val="es-ES"/>
              </w:rPr>
              <w:t>e</w:t>
            </w:r>
            <w:r w:rsidR="00423F4D">
              <w:rPr>
                <w:i/>
                <w:iCs/>
                <w:highlight w:val="yellow"/>
                <w:lang w:val="es-ES"/>
              </w:rPr>
              <w:t>n con</w:t>
            </w:r>
            <w:r w:rsidRPr="001A012D">
              <w:rPr>
                <w:i/>
                <w:iCs/>
                <w:highlight w:val="yellow"/>
                <w:lang w:val="es-ES"/>
              </w:rPr>
              <w:t xml:space="preserve"> la organización.</w:t>
            </w:r>
          </w:p>
          <w:p w14:paraId="1E38E442" w14:textId="103D0DAF" w:rsidR="00304AEA" w:rsidRPr="001A012D" w:rsidRDefault="00304AEA" w:rsidP="001663B4">
            <w:pPr>
              <w:rPr>
                <w:bCs/>
                <w:szCs w:val="18"/>
                <w:lang w:val="es-ES"/>
              </w:rPr>
            </w:pPr>
          </w:p>
        </w:tc>
      </w:tr>
    </w:tbl>
    <w:p w14:paraId="346274B1" w14:textId="77777777" w:rsidR="00304AEA" w:rsidRPr="001A012D" w:rsidRDefault="00304AEA" w:rsidP="00E42892">
      <w:pPr>
        <w:rPr>
          <w:bCs/>
          <w:szCs w:val="18"/>
          <w:lang w:val="es-ES"/>
        </w:rPr>
      </w:pPr>
    </w:p>
    <w:p w14:paraId="74F70E83" w14:textId="5CA61CF0" w:rsidR="00F56AEA" w:rsidRPr="001A012D" w:rsidRDefault="00F56AEA" w:rsidP="00F56AEA">
      <w:pPr>
        <w:rPr>
          <w:b/>
          <w:sz w:val="32"/>
          <w:lang w:val="es-ES"/>
        </w:rPr>
      </w:pPr>
      <w:r w:rsidRPr="001A012D">
        <w:rPr>
          <w:b/>
          <w:bCs/>
          <w:sz w:val="32"/>
          <w:lang w:val="es-ES"/>
        </w:rPr>
        <w:t>Plan de acción</w:t>
      </w:r>
    </w:p>
    <w:p w14:paraId="44F4BD1D" w14:textId="298EA60A" w:rsidR="00F56AEA" w:rsidRPr="001A012D" w:rsidRDefault="00B441BE" w:rsidP="00F56AEA">
      <w:pPr>
        <w:rPr>
          <w:lang w:val="es-ES"/>
        </w:rPr>
      </w:pPr>
      <w:r w:rsidRPr="001A012D">
        <w:rPr>
          <w:lang w:val="es-ES"/>
        </w:rPr>
        <w:t xml:space="preserve">El siguiente plan de acción ha sido elaborado por </w:t>
      </w:r>
      <w:r w:rsidRPr="001A012D">
        <w:rPr>
          <w:i/>
          <w:iCs/>
          <w:highlight w:val="yellow"/>
          <w:lang w:val="es-ES"/>
        </w:rPr>
        <w:t>[Nombre de la ASC]</w:t>
      </w:r>
      <w:r w:rsidRPr="001A012D">
        <w:rPr>
          <w:lang w:val="es-ES"/>
        </w:rPr>
        <w:t xml:space="preserve"> con el fin de lograr las metas y los objetivos de la estrategia de recaudación de fondos y sostenibilidad y </w:t>
      </w:r>
      <w:r w:rsidRPr="001A012D">
        <w:rPr>
          <w:i/>
          <w:iCs/>
          <w:highlight w:val="yellow"/>
          <w:lang w:val="es-ES"/>
        </w:rPr>
        <w:t>para</w:t>
      </w:r>
      <w:r w:rsidRPr="001A012D">
        <w:rPr>
          <w:lang w:val="es-ES"/>
        </w:rPr>
        <w:t xml:space="preserve"> </w:t>
      </w:r>
      <w:r w:rsidR="00E57660">
        <w:rPr>
          <w:lang w:val="es-ES"/>
        </w:rPr>
        <w:t>que, en</w:t>
      </w:r>
      <w:r w:rsidRPr="001A012D">
        <w:rPr>
          <w:lang w:val="es-ES"/>
        </w:rPr>
        <w:t xml:space="preserve"> </w:t>
      </w:r>
      <w:r w:rsidRPr="001A012D">
        <w:rPr>
          <w:i/>
          <w:iCs/>
          <w:highlight w:val="yellow"/>
          <w:lang w:val="es-ES"/>
        </w:rPr>
        <w:t>2025</w:t>
      </w:r>
      <w:r w:rsidR="00E57660">
        <w:rPr>
          <w:i/>
          <w:iCs/>
          <w:highlight w:val="yellow"/>
          <w:lang w:val="es-ES"/>
        </w:rPr>
        <w:t>,</w:t>
      </w:r>
      <w:r w:rsidR="00E57660" w:rsidRPr="00E57660">
        <w:rPr>
          <w:i/>
          <w:iCs/>
          <w:highlight w:val="yellow"/>
          <w:lang w:val="es-ES"/>
        </w:rPr>
        <w:t xml:space="preserve"> </w:t>
      </w:r>
      <w:r w:rsidR="00E57660" w:rsidRPr="001A012D">
        <w:rPr>
          <w:i/>
          <w:iCs/>
          <w:highlight w:val="yellow"/>
          <w:lang w:val="es-ES"/>
        </w:rPr>
        <w:t>[Nombre de la ASC]</w:t>
      </w:r>
      <w:r w:rsidR="00E57660" w:rsidRPr="001A012D">
        <w:rPr>
          <w:lang w:val="es-ES"/>
        </w:rPr>
        <w:t xml:space="preserve"> </w:t>
      </w:r>
      <w:r w:rsidR="00E57660">
        <w:rPr>
          <w:lang w:val="es-ES"/>
        </w:rPr>
        <w:t>haya llegado adonde se propuso llegar</w:t>
      </w:r>
      <w:r w:rsidRPr="00E57660">
        <w:rPr>
          <w:lang w:val="es-ES"/>
        </w:rPr>
        <w:t>.</w:t>
      </w:r>
    </w:p>
    <w:p w14:paraId="747EB92A" w14:textId="432BB3BB" w:rsidR="00882FBB" w:rsidRPr="001A012D" w:rsidRDefault="00E57660" w:rsidP="00F56AEA">
      <w:pPr>
        <w:rPr>
          <w:i/>
          <w:lang w:val="es-ES"/>
        </w:rPr>
      </w:pPr>
      <w:r>
        <w:rPr>
          <w:i/>
          <w:iCs/>
          <w:highlight w:val="yellow"/>
          <w:lang w:val="es-ES"/>
        </w:rPr>
        <w:t>Asegúrese de que las</w:t>
      </w:r>
      <w:r w:rsidRPr="001A012D">
        <w:rPr>
          <w:i/>
          <w:iCs/>
          <w:highlight w:val="yellow"/>
          <w:lang w:val="es-ES"/>
        </w:rPr>
        <w:t xml:space="preserve"> </w:t>
      </w:r>
      <w:r w:rsidR="0016759F" w:rsidRPr="001A012D">
        <w:rPr>
          <w:i/>
          <w:iCs/>
          <w:highlight w:val="yellow"/>
          <w:lang w:val="es-ES"/>
        </w:rPr>
        <w:t xml:space="preserve">acciones que emprenda </w:t>
      </w:r>
      <w:r>
        <w:rPr>
          <w:i/>
          <w:iCs/>
          <w:highlight w:val="yellow"/>
          <w:lang w:val="es-ES"/>
        </w:rPr>
        <w:t>coadyuven</w:t>
      </w:r>
      <w:r w:rsidR="0016759F" w:rsidRPr="001A012D">
        <w:rPr>
          <w:i/>
          <w:iCs/>
          <w:highlight w:val="yellow"/>
          <w:lang w:val="es-ES"/>
        </w:rPr>
        <w:t xml:space="preserve"> a lograr sus metas y objetivos. A continuación, se describen acciones a modo de ejemplo, las suyas pueden ser diferentes. Usted decide cómo emprender </w:t>
      </w:r>
      <w:r>
        <w:rPr>
          <w:i/>
          <w:iCs/>
          <w:highlight w:val="yellow"/>
          <w:lang w:val="es-ES"/>
        </w:rPr>
        <w:t xml:space="preserve">sus propias </w:t>
      </w:r>
      <w:r w:rsidR="0016759F" w:rsidRPr="001A012D">
        <w:rPr>
          <w:i/>
          <w:iCs/>
          <w:highlight w:val="yellow"/>
          <w:lang w:val="es-ES"/>
        </w:rPr>
        <w:t>acciones.</w:t>
      </w:r>
      <w:r w:rsidR="0016759F" w:rsidRPr="001A012D">
        <w:rPr>
          <w:i/>
          <w:iCs/>
          <w:lang w:val="es-ES"/>
        </w:rPr>
        <w:t xml:space="preserve"> </w:t>
      </w:r>
    </w:p>
    <w:p w14:paraId="03682D9E" w14:textId="77777777" w:rsidR="005E0559" w:rsidRPr="001A012D" w:rsidRDefault="005E0559" w:rsidP="005E0559">
      <w:pPr>
        <w:pStyle w:val="ListParagraph"/>
        <w:numPr>
          <w:ilvl w:val="0"/>
          <w:numId w:val="14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Realizar una reunión para proponer ideas con vistas a finalizar la estrategia de recaudación de fondos de la ASC.  </w:t>
      </w:r>
    </w:p>
    <w:p w14:paraId="1C919EF9" w14:textId="4938E522" w:rsidR="00882FBB" w:rsidRPr="001A012D" w:rsidRDefault="00882FBB" w:rsidP="00B44421">
      <w:pPr>
        <w:pStyle w:val="ListParagraph"/>
        <w:numPr>
          <w:ilvl w:val="0"/>
          <w:numId w:val="14"/>
        </w:numPr>
        <w:rPr>
          <w:i/>
          <w:highlight w:val="yellow"/>
          <w:lang w:val="es-ES"/>
        </w:rPr>
      </w:pPr>
      <w:bookmarkStart w:id="1" w:name="_Hlk11679593"/>
      <w:r w:rsidRPr="001A012D">
        <w:rPr>
          <w:i/>
          <w:iCs/>
          <w:highlight w:val="yellow"/>
          <w:lang w:val="es-ES"/>
        </w:rPr>
        <w:t>Nombrar dos o tres embajadores de alto nivel para realizar iniciativas de recaudación de fondos en su organización o en la red más amplia y utilizar estos contactos para acceder a los altos cargos de la organización donante.</w:t>
      </w:r>
    </w:p>
    <w:bookmarkEnd w:id="1"/>
    <w:p w14:paraId="6E4C59C1" w14:textId="70AF4A87" w:rsidR="00882FBB" w:rsidRPr="001A012D" w:rsidRDefault="00252AE9" w:rsidP="00B44421">
      <w:pPr>
        <w:pStyle w:val="ListParagraph"/>
        <w:numPr>
          <w:ilvl w:val="0"/>
          <w:numId w:val="14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La persona que se designe como responsable de la recaudación de fondos deberá realizar la capacitación sobre recaudación de fondos impartida por la RSC SUN. </w:t>
      </w:r>
    </w:p>
    <w:p w14:paraId="7BA18CCB" w14:textId="3394D093" w:rsidR="00882FBB" w:rsidRPr="001A012D" w:rsidRDefault="00882FBB" w:rsidP="00B44421">
      <w:pPr>
        <w:pStyle w:val="ListParagraph"/>
        <w:numPr>
          <w:ilvl w:val="0"/>
          <w:numId w:val="14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Contactar al punto focal nacional de la red de donantes y organizar una reunión, y programar llamadas y reuniones regulares para afianzar la relación con la red de donantes, la red de </w:t>
      </w:r>
      <w:r w:rsidR="00DD79DA">
        <w:rPr>
          <w:i/>
          <w:iCs/>
          <w:highlight w:val="yellow"/>
          <w:lang w:val="es-ES"/>
        </w:rPr>
        <w:t>organismos gubernamentales</w:t>
      </w:r>
      <w:r w:rsidR="004E58C7" w:rsidRPr="001A012D">
        <w:rPr>
          <w:i/>
          <w:iCs/>
          <w:highlight w:val="yellow"/>
          <w:lang w:val="es-ES"/>
        </w:rPr>
        <w:t xml:space="preserve"> </w:t>
      </w:r>
      <w:r w:rsidRPr="001A012D">
        <w:rPr>
          <w:i/>
          <w:iCs/>
          <w:highlight w:val="yellow"/>
          <w:lang w:val="es-ES"/>
        </w:rPr>
        <w:t xml:space="preserve">y la red de empresas del país. </w:t>
      </w:r>
    </w:p>
    <w:p w14:paraId="14C1B896" w14:textId="01DFB533" w:rsidR="00882FBB" w:rsidRPr="001A012D" w:rsidRDefault="00882FBB" w:rsidP="00B44421">
      <w:pPr>
        <w:pStyle w:val="ListParagraph"/>
        <w:numPr>
          <w:ilvl w:val="0"/>
          <w:numId w:val="14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lastRenderedPageBreak/>
        <w:t>Preparar una presentación, redactar los argumentos para defender su caso y completar las plantillas de solicitud de subvenciones utilizando el conjunto de herramientas para la recaudación de fondos de la RSC SUN.</w:t>
      </w:r>
    </w:p>
    <w:p w14:paraId="7E371F38" w14:textId="34F62BE6" w:rsidR="00281A98" w:rsidRPr="001A012D" w:rsidRDefault="00281A98" w:rsidP="007024CB">
      <w:pPr>
        <w:pStyle w:val="ListParagraph"/>
        <w:numPr>
          <w:ilvl w:val="0"/>
          <w:numId w:val="14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>Establecer buenos sistemas financieros internos.</w:t>
      </w:r>
    </w:p>
    <w:p w14:paraId="18F3E327" w14:textId="67FA8C93" w:rsidR="00882FBB" w:rsidRPr="001A012D" w:rsidRDefault="00882FBB" w:rsidP="00B44421">
      <w:pPr>
        <w:pStyle w:val="ListParagraph"/>
        <w:numPr>
          <w:ilvl w:val="0"/>
          <w:numId w:val="14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Aprovechar los recursos y los conocimientos de los expertos en comunicaciones y recaudación de fondos del Movimiento SUN para redactar y recopilar materiales y estudios de caso con el fin de documentar el </w:t>
      </w:r>
      <w:r w:rsidR="004E58C7">
        <w:rPr>
          <w:i/>
          <w:iCs/>
          <w:highlight w:val="yellow"/>
          <w:lang w:val="es-ES"/>
        </w:rPr>
        <w:t>impacto</w:t>
      </w:r>
      <w:r w:rsidR="004E58C7" w:rsidRPr="001A012D">
        <w:rPr>
          <w:i/>
          <w:iCs/>
          <w:highlight w:val="yellow"/>
          <w:lang w:val="es-ES"/>
        </w:rPr>
        <w:t xml:space="preserve"> </w:t>
      </w:r>
      <w:r w:rsidRPr="001A012D">
        <w:rPr>
          <w:i/>
          <w:iCs/>
          <w:highlight w:val="yellow"/>
          <w:lang w:val="es-ES"/>
        </w:rPr>
        <w:t xml:space="preserve">de la sociedad civil en la nutrición. </w:t>
      </w:r>
    </w:p>
    <w:p w14:paraId="6E1A56CC" w14:textId="5C1CCAC1" w:rsidR="00882FBB" w:rsidRPr="001A012D" w:rsidRDefault="00252AE9" w:rsidP="00E634AB">
      <w:pPr>
        <w:pStyle w:val="ListParagraph"/>
        <w:numPr>
          <w:ilvl w:val="0"/>
          <w:numId w:val="14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Comprometerse a crear una línea presupuestaria para la recaudación de fondos y la sostenibilidad por cada propuesta/solicitud de subvención. Esto servirá para determinar si se cuenta con los recursos y las capacidades necesarios para las tareas de recaudación de fondos. </w:t>
      </w:r>
      <w:r w:rsidR="004E58C7">
        <w:rPr>
          <w:i/>
          <w:iCs/>
          <w:highlight w:val="yellow"/>
          <w:lang w:val="es-ES"/>
        </w:rPr>
        <w:t>Tales recursos pueden utilizarse</w:t>
      </w:r>
      <w:r w:rsidRPr="001A012D">
        <w:rPr>
          <w:i/>
          <w:iCs/>
          <w:highlight w:val="yellow"/>
          <w:lang w:val="es-ES"/>
        </w:rPr>
        <w:t xml:space="preserve"> para organizar o asistir a eventos, desarrollar capacidades y crear recursos y materiales, entre otras cosas.</w:t>
      </w:r>
    </w:p>
    <w:p w14:paraId="015FC5CB" w14:textId="7D2E5623" w:rsidR="00882FBB" w:rsidRPr="001A012D" w:rsidRDefault="00882FBB" w:rsidP="00B44421">
      <w:pPr>
        <w:pStyle w:val="ListParagraph"/>
        <w:numPr>
          <w:ilvl w:val="0"/>
          <w:numId w:val="14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>Organizar una reunión de alto nivel con organizaciones no gubernamentales internacionales para analizar posibles asociaciones estratégicas con dos o tres donantes y obtener financiamiento.</w:t>
      </w:r>
    </w:p>
    <w:p w14:paraId="24226D7E" w14:textId="2DA46175" w:rsidR="00882FBB" w:rsidRPr="001A012D" w:rsidRDefault="00882FBB" w:rsidP="00B44421">
      <w:pPr>
        <w:pStyle w:val="ListParagraph"/>
        <w:numPr>
          <w:ilvl w:val="0"/>
          <w:numId w:val="14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Establecer un programa de gestión de donantes actuales o potenciales. Considerar, entre otras, cuestiones como la frecuencia de las reuniones, las </w:t>
      </w:r>
      <w:r w:rsidR="004E58C7">
        <w:rPr>
          <w:i/>
          <w:iCs/>
          <w:highlight w:val="yellow"/>
          <w:lang w:val="es-ES"/>
        </w:rPr>
        <w:t>posibilidades</w:t>
      </w:r>
      <w:r w:rsidR="004E58C7" w:rsidRPr="001A012D">
        <w:rPr>
          <w:i/>
          <w:iCs/>
          <w:highlight w:val="yellow"/>
          <w:lang w:val="es-ES"/>
        </w:rPr>
        <w:t xml:space="preserve"> </w:t>
      </w:r>
      <w:r w:rsidRPr="001A012D">
        <w:rPr>
          <w:i/>
          <w:iCs/>
          <w:highlight w:val="yellow"/>
          <w:lang w:val="es-ES"/>
        </w:rPr>
        <w:t>de visitar proyectos y la organización de eventos.</w:t>
      </w:r>
    </w:p>
    <w:p w14:paraId="14301B95" w14:textId="700B1055" w:rsidR="00C84F70" w:rsidRPr="001A012D" w:rsidRDefault="00753A4F" w:rsidP="00B44421">
      <w:pPr>
        <w:pStyle w:val="ListParagraph"/>
        <w:numPr>
          <w:ilvl w:val="0"/>
          <w:numId w:val="14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Contratar a un gerente de recaudación de fondos/subvenciones, quien estará a cargo de gestionar las subvenciones existentes y procurar nuevas subvenciones o financiamiento. Esto le dejará tiempo libre a usted para ejecutar sus planes de trabajo. </w:t>
      </w:r>
    </w:p>
    <w:p w14:paraId="0050D220" w14:textId="7E691EEE" w:rsidR="00B44421" w:rsidRPr="001A012D" w:rsidRDefault="00882FBB" w:rsidP="004E1E81">
      <w:pPr>
        <w:pStyle w:val="ListParagraph"/>
        <w:numPr>
          <w:ilvl w:val="0"/>
          <w:numId w:val="14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Solicitar asistencia técnica para </w:t>
      </w:r>
      <w:r w:rsidR="00764351">
        <w:rPr>
          <w:i/>
          <w:iCs/>
          <w:highlight w:val="yellow"/>
          <w:lang w:val="es-ES"/>
        </w:rPr>
        <w:t>mejorar las capacidades de los</w:t>
      </w:r>
      <w:r w:rsidRPr="001A012D">
        <w:rPr>
          <w:i/>
          <w:iCs/>
          <w:highlight w:val="yellow"/>
          <w:lang w:val="es-ES"/>
        </w:rPr>
        <w:t xml:space="preserve"> recursos humanos. </w:t>
      </w:r>
    </w:p>
    <w:p w14:paraId="56BE09FB" w14:textId="77777777" w:rsidR="00E634AB" w:rsidRPr="001A012D" w:rsidRDefault="00B44421" w:rsidP="004E1E81">
      <w:pPr>
        <w:pStyle w:val="ListParagraph"/>
        <w:numPr>
          <w:ilvl w:val="0"/>
          <w:numId w:val="14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>Agendar los compromisos relacionados con la estrategia en su calendario.</w:t>
      </w:r>
    </w:p>
    <w:p w14:paraId="0FA8941C" w14:textId="66EE68EF" w:rsidR="00F56AEA" w:rsidRPr="001A012D" w:rsidRDefault="00F56AEA" w:rsidP="00952F21">
      <w:pPr>
        <w:rPr>
          <w:lang w:val="es-ES"/>
        </w:rPr>
      </w:pPr>
    </w:p>
    <w:p w14:paraId="633C78CE" w14:textId="4F8ACD13" w:rsidR="00B41230" w:rsidRPr="001A012D" w:rsidRDefault="00B41230" w:rsidP="00952F21">
      <w:pPr>
        <w:rPr>
          <w:b/>
          <w:bCs/>
          <w:sz w:val="32"/>
          <w:szCs w:val="32"/>
          <w:lang w:val="es-ES"/>
        </w:rPr>
      </w:pPr>
      <w:r w:rsidRPr="001A012D">
        <w:rPr>
          <w:b/>
          <w:bCs/>
          <w:sz w:val="32"/>
          <w:szCs w:val="32"/>
          <w:lang w:val="es-ES"/>
        </w:rPr>
        <w:t xml:space="preserve">Apéndices </w:t>
      </w:r>
    </w:p>
    <w:p w14:paraId="0BBA239E" w14:textId="790B7414" w:rsidR="00B41230" w:rsidRPr="001A012D" w:rsidRDefault="00B41230" w:rsidP="00952F21">
      <w:pPr>
        <w:rPr>
          <w:lang w:val="es-ES"/>
        </w:rPr>
      </w:pPr>
      <w:r w:rsidRPr="001A012D">
        <w:rPr>
          <w:lang w:val="es-ES"/>
        </w:rPr>
        <w:t xml:space="preserve">En las siguientes secciones encontrará todas las plantillas y los documentos que </w:t>
      </w:r>
      <w:r w:rsidRPr="001A012D">
        <w:rPr>
          <w:i/>
          <w:iCs/>
          <w:highlight w:val="yellow"/>
          <w:lang w:val="es-ES"/>
        </w:rPr>
        <w:t>[Nombre de la ASC]</w:t>
      </w:r>
      <w:r w:rsidRPr="001A012D">
        <w:rPr>
          <w:lang w:val="es-ES"/>
        </w:rPr>
        <w:t xml:space="preserve"> utiliza para ejecutar su estrategia de recaudación de fondos y sostenibilidad.</w:t>
      </w:r>
    </w:p>
    <w:p w14:paraId="12560163" w14:textId="7A4BB669" w:rsidR="00B41230" w:rsidRPr="001A012D" w:rsidRDefault="00B41230" w:rsidP="00952F21">
      <w:pPr>
        <w:rPr>
          <w:i/>
          <w:iCs/>
          <w:lang w:val="es-ES"/>
        </w:rPr>
      </w:pPr>
      <w:r w:rsidRPr="001A012D">
        <w:rPr>
          <w:i/>
          <w:iCs/>
          <w:highlight w:val="yellow"/>
          <w:lang w:val="es-ES"/>
        </w:rPr>
        <w:t>No es obligatorio utilizarlos. Puede usarlos o modificarlos a su criterio en función de sus necesidades y las de su organización.</w:t>
      </w:r>
    </w:p>
    <w:p w14:paraId="6AAEA043" w14:textId="77777777" w:rsidR="00B41230" w:rsidRPr="001A012D" w:rsidRDefault="00B41230" w:rsidP="00952F21">
      <w:pPr>
        <w:rPr>
          <w:lang w:val="es-ES"/>
        </w:rPr>
      </w:pPr>
    </w:p>
    <w:p w14:paraId="00604913" w14:textId="77777777" w:rsidR="00C7099B" w:rsidRPr="001A012D" w:rsidRDefault="00C34DEA" w:rsidP="00952F21">
      <w:pPr>
        <w:rPr>
          <w:b/>
          <w:sz w:val="32"/>
          <w:lang w:val="es-ES"/>
        </w:rPr>
      </w:pPr>
      <w:r w:rsidRPr="001A012D">
        <w:rPr>
          <w:b/>
          <w:bCs/>
          <w:sz w:val="32"/>
          <w:lang w:val="es-ES"/>
        </w:rPr>
        <w:t>Definición de costos</w:t>
      </w:r>
    </w:p>
    <w:p w14:paraId="6EAA70D4" w14:textId="5BB6CB0F" w:rsidR="009A6DA3" w:rsidRPr="001A012D" w:rsidRDefault="00C7099B" w:rsidP="00952F21">
      <w:pPr>
        <w:rPr>
          <w:b/>
          <w:sz w:val="32"/>
          <w:lang w:val="es-ES"/>
        </w:rPr>
      </w:pPr>
      <w:r w:rsidRPr="001A012D">
        <w:rPr>
          <w:i/>
          <w:iCs/>
          <w:lang w:val="es-ES"/>
        </w:rPr>
        <w:t xml:space="preserve">Los costos de </w:t>
      </w:r>
      <w:r w:rsidRPr="001A012D">
        <w:rPr>
          <w:i/>
          <w:iCs/>
          <w:highlight w:val="yellow"/>
          <w:lang w:val="es-ES"/>
        </w:rPr>
        <w:t>[Nombre de la ASC],</w:t>
      </w:r>
      <w:r w:rsidRPr="001A012D">
        <w:rPr>
          <w:lang w:val="es-ES"/>
        </w:rPr>
        <w:t xml:space="preserve"> actuales y futuros, que deberán cubrirse con el financiamiento de los donantes, son los siguientes:</w:t>
      </w:r>
    </w:p>
    <w:p w14:paraId="47CF717F" w14:textId="3A5A7235" w:rsidR="00A4655F" w:rsidRPr="001A012D" w:rsidRDefault="009E3FAE" w:rsidP="00952F21">
      <w:pPr>
        <w:rPr>
          <w:lang w:val="es-ES"/>
        </w:rPr>
      </w:pPr>
      <w:r w:rsidRPr="001A012D">
        <w:rPr>
          <w:highlight w:val="yellow"/>
          <w:lang w:val="es-ES"/>
        </w:rPr>
        <w:t xml:space="preserve">Apéndice 1. </w:t>
      </w:r>
      <w:r w:rsidRPr="001A012D">
        <w:rPr>
          <w:i/>
          <w:iCs/>
          <w:highlight w:val="yellow"/>
          <w:lang w:val="es-ES"/>
        </w:rPr>
        <w:t xml:space="preserve">(Presupuesto/estrategia de la organización/costos/gastos </w:t>
      </w:r>
      <w:r w:rsidR="00CA67EF">
        <w:rPr>
          <w:i/>
          <w:iCs/>
          <w:highlight w:val="yellow"/>
          <w:lang w:val="es-ES"/>
        </w:rPr>
        <w:t>de funcionamiento</w:t>
      </w:r>
      <w:r w:rsidRPr="001A012D">
        <w:rPr>
          <w:i/>
          <w:iCs/>
          <w:highlight w:val="yellow"/>
          <w:lang w:val="es-ES"/>
        </w:rPr>
        <w:t>/personal, etc. También puede usar el ejemplo de presupuesto incluido en el Apéndice 1).</w:t>
      </w:r>
    </w:p>
    <w:p w14:paraId="5A48D87E" w14:textId="77777777" w:rsidR="003C0B0D" w:rsidRPr="001A012D" w:rsidRDefault="003C0B0D" w:rsidP="00952F21">
      <w:pPr>
        <w:rPr>
          <w:b/>
          <w:sz w:val="32"/>
          <w:lang w:val="es-ES"/>
        </w:rPr>
      </w:pPr>
    </w:p>
    <w:p w14:paraId="1BB76B2E" w14:textId="4C02739E" w:rsidR="00952F21" w:rsidRPr="001A012D" w:rsidRDefault="00C34DEA" w:rsidP="00952F21">
      <w:pPr>
        <w:rPr>
          <w:b/>
          <w:sz w:val="32"/>
          <w:lang w:val="es-ES"/>
        </w:rPr>
      </w:pPr>
      <w:r w:rsidRPr="001A012D">
        <w:rPr>
          <w:b/>
          <w:bCs/>
          <w:sz w:val="32"/>
          <w:lang w:val="es-ES"/>
        </w:rPr>
        <w:t>Situación actual</w:t>
      </w:r>
    </w:p>
    <w:p w14:paraId="6049F1EB" w14:textId="618B9388" w:rsidR="004F0F12" w:rsidRPr="001A012D" w:rsidRDefault="004F0F12" w:rsidP="00952F21">
      <w:pPr>
        <w:rPr>
          <w:lang w:val="es-ES"/>
        </w:rPr>
      </w:pPr>
      <w:r w:rsidRPr="001A012D">
        <w:rPr>
          <w:lang w:val="es-ES"/>
        </w:rPr>
        <w:t xml:space="preserve">El siguiente cuadro contiene la información principal sobre los donantes actuales de </w:t>
      </w:r>
      <w:r w:rsidRPr="001A012D">
        <w:rPr>
          <w:i/>
          <w:iCs/>
          <w:highlight w:val="yellow"/>
          <w:lang w:val="es-ES"/>
        </w:rPr>
        <w:t>[Nombre de la ASC]</w:t>
      </w:r>
      <w:r w:rsidRPr="001A012D">
        <w:rPr>
          <w:lang w:val="es-ES"/>
        </w:rPr>
        <w:t xml:space="preserve">. </w:t>
      </w:r>
    </w:p>
    <w:p w14:paraId="0E4AA747" w14:textId="2C488924" w:rsidR="004F0F12" w:rsidRPr="001A012D" w:rsidRDefault="00714FFC" w:rsidP="00952F21">
      <w:pPr>
        <w:rPr>
          <w:lang w:val="es-ES"/>
        </w:rPr>
      </w:pPr>
      <w:r w:rsidRPr="001A012D">
        <w:rPr>
          <w:highlight w:val="yellow"/>
          <w:lang w:val="es-ES"/>
        </w:rPr>
        <w:lastRenderedPageBreak/>
        <w:t xml:space="preserve">Apéndice2. </w:t>
      </w:r>
      <w:r w:rsidRPr="001A012D">
        <w:rPr>
          <w:i/>
          <w:iCs/>
          <w:highlight w:val="yellow"/>
          <w:lang w:val="es-ES"/>
        </w:rPr>
        <w:t>(Puede utilizar su propia lista de donantes o la plantilla del Apéndice 2).</w:t>
      </w:r>
    </w:p>
    <w:p w14:paraId="2E19F852" w14:textId="77777777" w:rsidR="002F421D" w:rsidRPr="001A012D" w:rsidRDefault="002F421D" w:rsidP="00952F21">
      <w:pPr>
        <w:rPr>
          <w:b/>
          <w:sz w:val="32"/>
          <w:lang w:val="es-ES"/>
        </w:rPr>
      </w:pPr>
    </w:p>
    <w:p w14:paraId="1F601E2D" w14:textId="158BC53A" w:rsidR="009A6DA3" w:rsidRPr="001A012D" w:rsidRDefault="009A6DA3" w:rsidP="00952F21">
      <w:pPr>
        <w:rPr>
          <w:b/>
          <w:sz w:val="32"/>
          <w:lang w:val="es-ES"/>
        </w:rPr>
      </w:pPr>
      <w:r w:rsidRPr="001A012D">
        <w:rPr>
          <w:b/>
          <w:bCs/>
          <w:sz w:val="32"/>
          <w:lang w:val="es-ES"/>
        </w:rPr>
        <w:t>Argumentos a favor/Factores diferenciales</w:t>
      </w:r>
    </w:p>
    <w:p w14:paraId="7D2AF57D" w14:textId="6CE8E8DF" w:rsidR="00B441BE" w:rsidRPr="001A012D" w:rsidRDefault="006C2109" w:rsidP="00844502">
      <w:pPr>
        <w:rPr>
          <w:lang w:val="es-ES"/>
        </w:rPr>
      </w:pPr>
      <w:r w:rsidRPr="001A012D">
        <w:rPr>
          <w:i/>
          <w:iCs/>
          <w:highlight w:val="yellow"/>
          <w:lang w:val="es-ES"/>
        </w:rPr>
        <w:t>[Nombre de la ASC]</w:t>
      </w:r>
      <w:r w:rsidRPr="001A012D">
        <w:rPr>
          <w:lang w:val="es-ES"/>
        </w:rPr>
        <w:t xml:space="preserve"> ha identificado los siguientes factores diferenciales y ha definido los argumentos que utilizará para despertar el interés de potenciales donantes.</w:t>
      </w:r>
    </w:p>
    <w:p w14:paraId="3CAFC489" w14:textId="619D8B1D" w:rsidR="00A705BF" w:rsidRPr="001A012D" w:rsidRDefault="00714FFC" w:rsidP="00844502">
      <w:pPr>
        <w:rPr>
          <w:i/>
          <w:highlight w:val="yellow"/>
          <w:lang w:val="es-ES"/>
        </w:rPr>
      </w:pPr>
      <w:r w:rsidRPr="001A012D">
        <w:rPr>
          <w:highlight w:val="yellow"/>
          <w:lang w:val="es-ES"/>
        </w:rPr>
        <w:t xml:space="preserve">Apéndice 3. </w:t>
      </w:r>
      <w:r w:rsidRPr="001A012D">
        <w:rPr>
          <w:i/>
          <w:iCs/>
          <w:highlight w:val="yellow"/>
          <w:lang w:val="es-ES"/>
        </w:rPr>
        <w:t>Documento de presentación de los argumentos/</w:t>
      </w:r>
      <w:r w:rsidR="001663B4">
        <w:rPr>
          <w:i/>
          <w:iCs/>
          <w:highlight w:val="yellow"/>
          <w:lang w:val="es-ES"/>
        </w:rPr>
        <w:t xml:space="preserve">enlace </w:t>
      </w:r>
      <w:r w:rsidR="000B4769">
        <w:rPr>
          <w:i/>
          <w:iCs/>
          <w:highlight w:val="yellow"/>
          <w:lang w:val="es-ES"/>
        </w:rPr>
        <w:t>al documento de</w:t>
      </w:r>
      <w:r w:rsidRPr="001A012D">
        <w:rPr>
          <w:i/>
          <w:iCs/>
          <w:highlight w:val="yellow"/>
          <w:lang w:val="es-ES"/>
        </w:rPr>
        <w:t xml:space="preserve"> argumentos a favor</w:t>
      </w:r>
    </w:p>
    <w:p w14:paraId="2A22CF5C" w14:textId="6451A75D" w:rsidR="002F421D" w:rsidRPr="001A012D" w:rsidRDefault="00714FFC" w:rsidP="002F421D">
      <w:pPr>
        <w:pStyle w:val="ListParagraph"/>
        <w:numPr>
          <w:ilvl w:val="0"/>
          <w:numId w:val="26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Enumere a continuación los principales argumentos/factores diferenciales. </w:t>
      </w:r>
      <w:r w:rsidR="00CA67EF">
        <w:rPr>
          <w:i/>
          <w:iCs/>
          <w:highlight w:val="yellow"/>
          <w:lang w:val="es-ES"/>
        </w:rPr>
        <w:t>¿Cuál es su principal factor diferencial?</w:t>
      </w:r>
    </w:p>
    <w:p w14:paraId="1F90EBDC" w14:textId="41A6AE10" w:rsidR="002F421D" w:rsidRPr="001A012D" w:rsidRDefault="00B441BE" w:rsidP="002F421D">
      <w:pPr>
        <w:pStyle w:val="ListParagraph"/>
        <w:numPr>
          <w:ilvl w:val="0"/>
          <w:numId w:val="26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>Deberá convencer a los donantes de por qué deberían otorgarle el financiamiento.</w:t>
      </w:r>
    </w:p>
    <w:p w14:paraId="620886ED" w14:textId="54044B9D" w:rsidR="002F421D" w:rsidRPr="001A012D" w:rsidRDefault="00B441BE" w:rsidP="002F421D">
      <w:pPr>
        <w:pStyle w:val="ListParagraph"/>
        <w:numPr>
          <w:ilvl w:val="0"/>
          <w:numId w:val="26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Demuestre la necesidad, las capacidades con las que cuenta para llegar a su grupo objetivo y que es proactivo. Por ejemplo, </w:t>
      </w:r>
      <w:r w:rsidR="000B4769">
        <w:rPr>
          <w:i/>
          <w:iCs/>
          <w:highlight w:val="yellow"/>
          <w:lang w:val="es-ES"/>
        </w:rPr>
        <w:t xml:space="preserve">es </w:t>
      </w:r>
      <w:r w:rsidRPr="001A012D">
        <w:rPr>
          <w:i/>
          <w:iCs/>
          <w:highlight w:val="yellow"/>
          <w:lang w:val="es-ES"/>
        </w:rPr>
        <w:t xml:space="preserve">la </w:t>
      </w:r>
      <w:r w:rsidR="000B4769">
        <w:rPr>
          <w:i/>
          <w:iCs/>
          <w:highlight w:val="yellow"/>
          <w:lang w:val="es-ES"/>
        </w:rPr>
        <w:t xml:space="preserve">única </w:t>
      </w:r>
      <w:r w:rsidRPr="001A012D">
        <w:rPr>
          <w:i/>
          <w:iCs/>
          <w:highlight w:val="yellow"/>
          <w:lang w:val="es-ES"/>
        </w:rPr>
        <w:t>sociedad civil</w:t>
      </w:r>
      <w:r w:rsidR="000B4769">
        <w:rPr>
          <w:i/>
          <w:iCs/>
          <w:highlight w:val="yellow"/>
          <w:lang w:val="es-ES"/>
        </w:rPr>
        <w:t xml:space="preserve"> que</w:t>
      </w:r>
      <w:r w:rsidRPr="001A012D">
        <w:rPr>
          <w:i/>
          <w:iCs/>
          <w:highlight w:val="yellow"/>
          <w:lang w:val="es-ES"/>
        </w:rPr>
        <w:t xml:space="preserve"> aborda el tema del Código de Sucedáneos de la Leche Materna en el país.</w:t>
      </w:r>
    </w:p>
    <w:p w14:paraId="45726BC1" w14:textId="4BFE4A9A" w:rsidR="00C04F88" w:rsidRPr="001A012D" w:rsidRDefault="00980BE6" w:rsidP="002F421D">
      <w:pPr>
        <w:pStyle w:val="ListParagraph"/>
        <w:numPr>
          <w:ilvl w:val="0"/>
          <w:numId w:val="26"/>
        </w:numPr>
        <w:rPr>
          <w:i/>
          <w:lang w:val="es-ES"/>
        </w:rPr>
      </w:pPr>
      <w:r w:rsidRPr="001A012D">
        <w:rPr>
          <w:i/>
          <w:iCs/>
          <w:highlight w:val="yellow"/>
          <w:lang w:val="es-ES"/>
        </w:rPr>
        <w:t>Este documento</w:t>
      </w:r>
      <w:r w:rsidR="00CA67EF">
        <w:rPr>
          <w:i/>
          <w:iCs/>
          <w:highlight w:val="yellow"/>
          <w:lang w:val="es-ES"/>
        </w:rPr>
        <w:t>/esta lista</w:t>
      </w:r>
      <w:r w:rsidRPr="001A012D">
        <w:rPr>
          <w:i/>
          <w:iCs/>
          <w:highlight w:val="yellow"/>
          <w:lang w:val="es-ES"/>
        </w:rPr>
        <w:t xml:space="preserve"> de factores diferenciales y argumentos a favor le servirá para reunir información relevante </w:t>
      </w:r>
      <w:r w:rsidR="00CA67EF">
        <w:rPr>
          <w:i/>
          <w:iCs/>
          <w:highlight w:val="yellow"/>
          <w:lang w:val="es-ES"/>
        </w:rPr>
        <w:t>que podrá incluir en todas</w:t>
      </w:r>
      <w:r w:rsidR="00CA67EF" w:rsidRPr="001A012D">
        <w:rPr>
          <w:i/>
          <w:iCs/>
          <w:highlight w:val="yellow"/>
          <w:lang w:val="es-ES"/>
        </w:rPr>
        <w:t xml:space="preserve"> </w:t>
      </w:r>
      <w:r w:rsidRPr="001A012D">
        <w:rPr>
          <w:i/>
          <w:iCs/>
          <w:highlight w:val="yellow"/>
          <w:lang w:val="es-ES"/>
        </w:rPr>
        <w:t>sus propuestas y solicitudes.</w:t>
      </w:r>
    </w:p>
    <w:p w14:paraId="15927A0D" w14:textId="77777777" w:rsidR="002F421D" w:rsidRPr="001A012D" w:rsidRDefault="002F421D" w:rsidP="004F0F12">
      <w:pPr>
        <w:rPr>
          <w:b/>
          <w:sz w:val="32"/>
          <w:lang w:val="es-ES"/>
        </w:rPr>
      </w:pPr>
    </w:p>
    <w:p w14:paraId="696D2CBC" w14:textId="35583FC0" w:rsidR="004F0F12" w:rsidRPr="001A012D" w:rsidRDefault="004F0F12" w:rsidP="004F0F12">
      <w:pPr>
        <w:rPr>
          <w:b/>
          <w:sz w:val="32"/>
          <w:lang w:val="es-ES"/>
        </w:rPr>
      </w:pPr>
      <w:r w:rsidRPr="001A012D">
        <w:rPr>
          <w:b/>
          <w:bCs/>
          <w:sz w:val="32"/>
          <w:lang w:val="es-ES"/>
        </w:rPr>
        <w:t>Fuentes de financiamiento</w:t>
      </w:r>
    </w:p>
    <w:p w14:paraId="397B8310" w14:textId="27AB6731" w:rsidR="00B93FF1" w:rsidRPr="001A012D" w:rsidRDefault="00817AA7" w:rsidP="004F0F12">
      <w:pPr>
        <w:rPr>
          <w:lang w:val="es-ES"/>
        </w:rPr>
      </w:pPr>
      <w:r w:rsidRPr="001A012D">
        <w:rPr>
          <w:lang w:val="es-ES"/>
        </w:rPr>
        <w:t xml:space="preserve">Para lograr los objetivos de la organización, </w:t>
      </w:r>
      <w:r w:rsidRPr="001A012D">
        <w:rPr>
          <w:i/>
          <w:iCs/>
          <w:highlight w:val="yellow"/>
          <w:lang w:val="es-ES"/>
        </w:rPr>
        <w:t>[Nombre de la ASC]</w:t>
      </w:r>
      <w:r w:rsidRPr="001A012D">
        <w:rPr>
          <w:lang w:val="es-ES"/>
        </w:rPr>
        <w:t xml:space="preserve"> ha identificado las siguientes fuentes de financiamiento y ha creado una lista de potenciales donantes prioritarios</w:t>
      </w:r>
      <w:r w:rsidR="00CA67EF">
        <w:rPr>
          <w:lang w:val="es-ES"/>
        </w:rPr>
        <w:t xml:space="preserve"> con los que entablar un canal de comunicación</w:t>
      </w:r>
      <w:r w:rsidRPr="001A012D">
        <w:rPr>
          <w:lang w:val="es-ES"/>
        </w:rPr>
        <w:t xml:space="preserve">. </w:t>
      </w:r>
    </w:p>
    <w:p w14:paraId="6E82362C" w14:textId="5E63DB5E" w:rsidR="00466229" w:rsidRPr="001A012D" w:rsidRDefault="00466229" w:rsidP="004F0F12">
      <w:pPr>
        <w:rPr>
          <w:i/>
          <w:highlight w:val="yellow"/>
          <w:lang w:val="es-ES"/>
        </w:rPr>
      </w:pPr>
      <w:r w:rsidRPr="001A012D">
        <w:rPr>
          <w:highlight w:val="yellow"/>
          <w:lang w:val="es-ES"/>
        </w:rPr>
        <w:t xml:space="preserve">Apéndice 4. </w:t>
      </w:r>
      <w:r w:rsidRPr="001A012D">
        <w:rPr>
          <w:i/>
          <w:iCs/>
          <w:highlight w:val="yellow"/>
          <w:lang w:val="es-ES"/>
        </w:rPr>
        <w:t>(Sírvase utilizar la plantilla que hemos incluido en el apéndice. También puede utilizar su propia lista).</w:t>
      </w:r>
    </w:p>
    <w:p w14:paraId="590F5096" w14:textId="138EF60E" w:rsidR="00D55EA9" w:rsidRPr="001A012D" w:rsidRDefault="0052079C" w:rsidP="004F0F12">
      <w:p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>Al completar la planilla del Apéndice 4 con sus potenciales donantes, tenga en cuenta los siguientes consejos y sugerencias:</w:t>
      </w:r>
    </w:p>
    <w:p w14:paraId="797B7A70" w14:textId="07D3F426" w:rsidR="00B42740" w:rsidRPr="001A012D" w:rsidRDefault="00B42740" w:rsidP="002F421D">
      <w:pPr>
        <w:pStyle w:val="ListParagraph"/>
        <w:numPr>
          <w:ilvl w:val="0"/>
          <w:numId w:val="27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Piense en quiénes podrían otorgarle financiamiento. No deje a nadie afuera, luego </w:t>
      </w:r>
      <w:r w:rsidR="008359D7" w:rsidRPr="001A012D">
        <w:rPr>
          <w:i/>
          <w:iCs/>
          <w:highlight w:val="yellow"/>
          <w:lang w:val="es-ES"/>
        </w:rPr>
        <w:t>pued</w:t>
      </w:r>
      <w:r w:rsidR="008359D7">
        <w:rPr>
          <w:i/>
          <w:iCs/>
          <w:highlight w:val="yellow"/>
          <w:lang w:val="es-ES"/>
        </w:rPr>
        <w:t>e</w:t>
      </w:r>
      <w:r w:rsidR="008359D7" w:rsidRPr="001A012D">
        <w:rPr>
          <w:i/>
          <w:iCs/>
          <w:highlight w:val="yellow"/>
          <w:lang w:val="es-ES"/>
        </w:rPr>
        <w:t xml:space="preserve"> </w:t>
      </w:r>
      <w:r w:rsidRPr="001A012D">
        <w:rPr>
          <w:i/>
          <w:iCs/>
          <w:highlight w:val="yellow"/>
          <w:lang w:val="es-ES"/>
        </w:rPr>
        <w:t>pulir la lista.</w:t>
      </w:r>
    </w:p>
    <w:p w14:paraId="111501DE" w14:textId="1DF81A9A" w:rsidR="00B42740" w:rsidRPr="001A012D" w:rsidRDefault="0057796F" w:rsidP="002F421D">
      <w:pPr>
        <w:pStyle w:val="ListParagraph"/>
        <w:numPr>
          <w:ilvl w:val="0"/>
          <w:numId w:val="27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>¿Con qué financiamiento cuenta en este momento?</w:t>
      </w:r>
    </w:p>
    <w:p w14:paraId="6DF559C4" w14:textId="5CE95AF2" w:rsidR="00B42740" w:rsidRPr="001A012D" w:rsidRDefault="00B42740" w:rsidP="002F421D">
      <w:pPr>
        <w:pStyle w:val="ListParagraph"/>
        <w:numPr>
          <w:ilvl w:val="0"/>
          <w:numId w:val="27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Cuestiones que podría investigar: ¿cuánto sabe de los donantes? ¿Financian su trabajo? ¿Cuáles son sus intereses? </w:t>
      </w:r>
    </w:p>
    <w:p w14:paraId="7881B647" w14:textId="1260672D" w:rsidR="00B42740" w:rsidRPr="001A012D" w:rsidRDefault="00575D37" w:rsidP="002F421D">
      <w:pPr>
        <w:pStyle w:val="ListParagraph"/>
        <w:numPr>
          <w:ilvl w:val="0"/>
          <w:numId w:val="27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¿Podrían sus donantes actuales extender su financiamiento? En caso afirmativo, ¿cómo planea preguntarles? </w:t>
      </w:r>
    </w:p>
    <w:p w14:paraId="233AA839" w14:textId="7DDDED5C" w:rsidR="00B42740" w:rsidRPr="001A012D" w:rsidRDefault="00575D37" w:rsidP="002F421D">
      <w:pPr>
        <w:pStyle w:val="ListParagraph"/>
        <w:numPr>
          <w:ilvl w:val="0"/>
          <w:numId w:val="27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¿Quiénes han sido sus donantes en el pasado? ¿Puede volver a interesarlos? </w:t>
      </w:r>
    </w:p>
    <w:p w14:paraId="1C5451E0" w14:textId="5B71625D" w:rsidR="00B42740" w:rsidRPr="001A012D" w:rsidRDefault="00B42740" w:rsidP="002F421D">
      <w:pPr>
        <w:pStyle w:val="ListParagraph"/>
        <w:numPr>
          <w:ilvl w:val="0"/>
          <w:numId w:val="27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>Piense en diversificar los fondos, por ejemplo, contar con fondos que provengan de distintos sectores (</w:t>
      </w:r>
      <w:r w:rsidR="00257E17">
        <w:rPr>
          <w:i/>
          <w:iCs/>
          <w:highlight w:val="yellow"/>
          <w:lang w:val="es-ES"/>
        </w:rPr>
        <w:t>G</w:t>
      </w:r>
      <w:r w:rsidR="00257E17" w:rsidRPr="001A012D">
        <w:rPr>
          <w:i/>
          <w:iCs/>
          <w:highlight w:val="yellow"/>
          <w:lang w:val="es-ES"/>
        </w:rPr>
        <w:t>obiernos</w:t>
      </w:r>
      <w:r w:rsidRPr="001A012D">
        <w:rPr>
          <w:i/>
          <w:iCs/>
          <w:highlight w:val="yellow"/>
          <w:lang w:val="es-ES"/>
        </w:rPr>
        <w:t xml:space="preserve">, fundaciones, empresas, etc.). </w:t>
      </w:r>
    </w:p>
    <w:p w14:paraId="69D5B692" w14:textId="508971CA" w:rsidR="00B42740" w:rsidRPr="001A012D" w:rsidRDefault="00B42740" w:rsidP="002F421D">
      <w:pPr>
        <w:pStyle w:val="ListParagraph"/>
        <w:numPr>
          <w:ilvl w:val="0"/>
          <w:numId w:val="27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>¿Quiénes son los principales donantes que trabajan en su país/</w:t>
      </w:r>
      <w:r w:rsidR="00A2132F">
        <w:rPr>
          <w:i/>
          <w:iCs/>
          <w:highlight w:val="yellow"/>
          <w:lang w:val="es-ES"/>
        </w:rPr>
        <w:t>terreno</w:t>
      </w:r>
      <w:r w:rsidRPr="001A012D">
        <w:rPr>
          <w:i/>
          <w:iCs/>
          <w:highlight w:val="yellow"/>
          <w:lang w:val="es-ES"/>
        </w:rPr>
        <w:t>? ¿Quiénes integran la red de donantes SUN?</w:t>
      </w:r>
    </w:p>
    <w:p w14:paraId="46C9E1B8" w14:textId="6620DDA7" w:rsidR="00B42740" w:rsidRPr="001A012D" w:rsidRDefault="00B42740" w:rsidP="002F421D">
      <w:pPr>
        <w:pStyle w:val="ListParagraph"/>
        <w:numPr>
          <w:ilvl w:val="0"/>
          <w:numId w:val="27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¿Quiénes financian a las demás ASC o grupos regionales vecinos? </w:t>
      </w:r>
    </w:p>
    <w:p w14:paraId="49E53226" w14:textId="3DED5154" w:rsidR="00B42740" w:rsidRPr="001A012D" w:rsidRDefault="009E3FAE" w:rsidP="002F421D">
      <w:pPr>
        <w:pStyle w:val="ListParagraph"/>
        <w:numPr>
          <w:ilvl w:val="0"/>
          <w:numId w:val="27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Verifique los principios éticos por los que se conducen las personas que le otorgarán subvenciones. ¿Trabaja la empresa del sector privado en áreas que chocan con los principios del Movimiento </w:t>
      </w:r>
      <w:r w:rsidRPr="001A012D">
        <w:rPr>
          <w:i/>
          <w:iCs/>
          <w:highlight w:val="yellow"/>
          <w:lang w:val="es-ES"/>
        </w:rPr>
        <w:lastRenderedPageBreak/>
        <w:t>SUN? No pierda nunca de vista de dónde provienen sus fondos. Un mal donante podría manchar su reputación y perjudicar sus relaciones con otros donantes.</w:t>
      </w:r>
    </w:p>
    <w:p w14:paraId="78C1C1A1" w14:textId="5E842B1C" w:rsidR="00B42740" w:rsidRPr="001A012D" w:rsidRDefault="00B42740" w:rsidP="002F421D">
      <w:pPr>
        <w:pStyle w:val="ListParagraph"/>
        <w:numPr>
          <w:ilvl w:val="0"/>
          <w:numId w:val="27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En cuanto a la innovación, ¿cómo podría </w:t>
      </w:r>
      <w:r w:rsidR="00A2132F">
        <w:rPr>
          <w:i/>
          <w:iCs/>
          <w:highlight w:val="yellow"/>
          <w:lang w:val="es-ES"/>
        </w:rPr>
        <w:t>aprovechar</w:t>
      </w:r>
      <w:r w:rsidRPr="001A012D">
        <w:rPr>
          <w:i/>
          <w:iCs/>
          <w:highlight w:val="yellow"/>
          <w:lang w:val="es-ES"/>
        </w:rPr>
        <w:t xml:space="preserve"> la tecnología? ¿Se le ocurren nuevas formas de trabajar? ¿Podría ser más creativo a la hora de recaudar fondos?</w:t>
      </w:r>
    </w:p>
    <w:p w14:paraId="3C2E37EC" w14:textId="73454088" w:rsidR="00B42740" w:rsidRPr="001A012D" w:rsidRDefault="00575D37" w:rsidP="002F421D">
      <w:pPr>
        <w:pStyle w:val="ListParagraph"/>
        <w:numPr>
          <w:ilvl w:val="0"/>
          <w:numId w:val="27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>¿Cuál es su plan o estrategia para darse a conocer y captar la atención de los medios de comunicación?</w:t>
      </w:r>
    </w:p>
    <w:p w14:paraId="54242B14" w14:textId="32571C0F" w:rsidR="00B42740" w:rsidRPr="001A012D" w:rsidRDefault="00575D37" w:rsidP="002F421D">
      <w:pPr>
        <w:pStyle w:val="ListParagraph"/>
        <w:numPr>
          <w:ilvl w:val="0"/>
          <w:numId w:val="27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>¿A qué personas con altos recursos económicos o pertenecientes a la diáspora podría contactar para conseguir fondos?</w:t>
      </w:r>
    </w:p>
    <w:p w14:paraId="0A959003" w14:textId="6DC91A54" w:rsidR="00B42740" w:rsidRPr="001A012D" w:rsidRDefault="00575D37" w:rsidP="002F421D">
      <w:pPr>
        <w:pStyle w:val="ListParagraph"/>
        <w:numPr>
          <w:ilvl w:val="0"/>
          <w:numId w:val="27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>Explore las oportunidades de financiamiento en sectores relacionados, como el de la agricultura y la salud.</w:t>
      </w:r>
    </w:p>
    <w:p w14:paraId="2F469CD0" w14:textId="035CCE4E" w:rsidR="00B42740" w:rsidRPr="001A012D" w:rsidRDefault="00B42740" w:rsidP="002F421D">
      <w:pPr>
        <w:pStyle w:val="ListParagraph"/>
        <w:numPr>
          <w:ilvl w:val="0"/>
          <w:numId w:val="27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 xml:space="preserve">A continuación, se enumeran algunos donantes que podría incluir en su lista (quizá no todos sean apropiados para su caso). </w:t>
      </w:r>
    </w:p>
    <w:p w14:paraId="2285CC5E" w14:textId="4A7C1C94" w:rsidR="00B42740" w:rsidRPr="001A012D" w:rsidRDefault="00257E17" w:rsidP="002F421D">
      <w:pPr>
        <w:pStyle w:val="ListParagraph"/>
        <w:numPr>
          <w:ilvl w:val="0"/>
          <w:numId w:val="27"/>
        </w:numPr>
        <w:ind w:left="1491" w:hanging="357"/>
        <w:rPr>
          <w:i/>
          <w:highlight w:val="yellow"/>
          <w:lang w:val="es-ES"/>
        </w:rPr>
      </w:pPr>
      <w:r>
        <w:rPr>
          <w:i/>
          <w:iCs/>
          <w:highlight w:val="yellow"/>
          <w:lang w:val="es-ES"/>
        </w:rPr>
        <w:t>Gubernamentales</w:t>
      </w:r>
      <w:r w:rsidR="00B42740" w:rsidRPr="001A012D">
        <w:rPr>
          <w:i/>
          <w:iCs/>
          <w:highlight w:val="yellow"/>
          <w:lang w:val="es-ES"/>
        </w:rPr>
        <w:t xml:space="preserve">: Ministerio de Desarrollo Internacional del Reino Unido, Irish Aid, Swiss Cooperation, USAID, Canadá, Naciones Unidas, SIDA, GIZ, NORAD, DANIDA, JICA, KOICA, Banco Mundial, Banco Asiático de Desarrollo. </w:t>
      </w:r>
    </w:p>
    <w:p w14:paraId="21BD47F7" w14:textId="5164C5DD" w:rsidR="00B42740" w:rsidRPr="001A012D" w:rsidRDefault="00B42740" w:rsidP="002F421D">
      <w:pPr>
        <w:pStyle w:val="ListParagraph"/>
        <w:numPr>
          <w:ilvl w:val="0"/>
          <w:numId w:val="27"/>
        </w:numPr>
        <w:ind w:left="1491" w:hanging="357"/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t>Fondos fiduciarios y fundaciones: Gates, CIFF, Rockefeller, Wellcome Trust.</w:t>
      </w:r>
    </w:p>
    <w:p w14:paraId="330BD346" w14:textId="1DFAC1BD" w:rsidR="00B42740" w:rsidRPr="009C769A" w:rsidRDefault="00B42740" w:rsidP="002F421D">
      <w:pPr>
        <w:pStyle w:val="ListParagraph"/>
        <w:numPr>
          <w:ilvl w:val="0"/>
          <w:numId w:val="27"/>
        </w:numPr>
        <w:ind w:left="1491" w:hanging="357"/>
        <w:rPr>
          <w:i/>
          <w:highlight w:val="yellow"/>
          <w:lang w:val="en-US"/>
        </w:rPr>
      </w:pPr>
      <w:r w:rsidRPr="009C769A">
        <w:rPr>
          <w:i/>
          <w:iCs/>
          <w:highlight w:val="yellow"/>
          <w:lang w:val="en-US"/>
        </w:rPr>
        <w:t>Empresas: Packard, HSBC, Standard Charter, UBS.</w:t>
      </w:r>
    </w:p>
    <w:p w14:paraId="686A7612" w14:textId="77777777" w:rsidR="008A6915" w:rsidRPr="009C769A" w:rsidRDefault="008A6915" w:rsidP="008A6915">
      <w:pPr>
        <w:rPr>
          <w:i/>
          <w:highlight w:val="yellow"/>
          <w:lang w:val="en-US"/>
        </w:rPr>
      </w:pPr>
    </w:p>
    <w:p w14:paraId="4FDBEAE9" w14:textId="7BA975D4" w:rsidR="00F057F0" w:rsidRPr="001A012D" w:rsidRDefault="00C84F70" w:rsidP="00844502">
      <w:pPr>
        <w:rPr>
          <w:b/>
          <w:sz w:val="32"/>
          <w:lang w:val="es-ES"/>
        </w:rPr>
      </w:pPr>
      <w:r w:rsidRPr="001A012D">
        <w:rPr>
          <w:b/>
          <w:bCs/>
          <w:sz w:val="32"/>
          <w:lang w:val="es-ES"/>
        </w:rPr>
        <w:t>Desafíos</w:t>
      </w:r>
    </w:p>
    <w:p w14:paraId="061276A4" w14:textId="36736E28" w:rsidR="00C84F70" w:rsidRPr="001A012D" w:rsidRDefault="00C84F70" w:rsidP="00844502">
      <w:pPr>
        <w:rPr>
          <w:lang w:val="es-ES"/>
        </w:rPr>
      </w:pPr>
      <w:r w:rsidRPr="001A012D">
        <w:rPr>
          <w:lang w:val="es-ES"/>
        </w:rPr>
        <w:t xml:space="preserve">Para que las iniciativas de recaudación de fondos rindan frutos, es necesario entender los desafíos a los que nos enfrentamos a la hora de realizar e implementar actividades de promoción de la nutrición a través de las organizaciones de la sociedad civil y saber cómo superarlos mediante iniciativas adecuadas. </w:t>
      </w:r>
      <w:r w:rsidRPr="001A012D">
        <w:rPr>
          <w:i/>
          <w:iCs/>
          <w:highlight w:val="yellow"/>
          <w:lang w:val="es-ES"/>
        </w:rPr>
        <w:t>[Nombre de la ASC]</w:t>
      </w:r>
      <w:r w:rsidRPr="001A012D">
        <w:rPr>
          <w:lang w:val="es-ES"/>
        </w:rPr>
        <w:t xml:space="preserve"> ha identificado los siguientes desafíos y cómo podrían superarse. </w:t>
      </w:r>
    </w:p>
    <w:tbl>
      <w:tblPr>
        <w:tblStyle w:val="TableGrid"/>
        <w:tblW w:w="9492" w:type="dxa"/>
        <w:tblLook w:val="04A0" w:firstRow="1" w:lastRow="0" w:firstColumn="1" w:lastColumn="0" w:noHBand="0" w:noVBand="1"/>
      </w:tblPr>
      <w:tblGrid>
        <w:gridCol w:w="3163"/>
        <w:gridCol w:w="5054"/>
        <w:gridCol w:w="1275"/>
      </w:tblGrid>
      <w:tr w:rsidR="00C84F70" w:rsidRPr="001A012D" w14:paraId="6BA10957" w14:textId="77777777" w:rsidTr="007024CB">
        <w:trPr>
          <w:trHeight w:val="701"/>
        </w:trPr>
        <w:tc>
          <w:tcPr>
            <w:tcW w:w="3163" w:type="dxa"/>
            <w:shd w:val="clear" w:color="auto" w:fill="C6D9F1" w:themeFill="text2" w:themeFillTint="33"/>
          </w:tcPr>
          <w:p w14:paraId="2B7A60B6" w14:textId="7C3DF4F6" w:rsidR="00C84F70" w:rsidRPr="001A012D" w:rsidRDefault="00C84F70" w:rsidP="00F56AEA">
            <w:pPr>
              <w:jc w:val="center"/>
              <w:rPr>
                <w:b/>
                <w:sz w:val="24"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>Desafío</w:t>
            </w:r>
          </w:p>
        </w:tc>
        <w:tc>
          <w:tcPr>
            <w:tcW w:w="5054" w:type="dxa"/>
            <w:shd w:val="clear" w:color="auto" w:fill="C6D9F1" w:themeFill="text2" w:themeFillTint="33"/>
          </w:tcPr>
          <w:p w14:paraId="10DCF64B" w14:textId="6066FE03" w:rsidR="00C84F70" w:rsidRPr="001A012D" w:rsidRDefault="00C84F70" w:rsidP="00F56AEA">
            <w:pPr>
              <w:jc w:val="center"/>
              <w:rPr>
                <w:b/>
                <w:sz w:val="24"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>Respuesta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07E15C5D" w14:textId="3A0D244F" w:rsidR="00C84F70" w:rsidRPr="001A012D" w:rsidRDefault="00C84F70" w:rsidP="00F56AEA">
            <w:pPr>
              <w:jc w:val="center"/>
              <w:rPr>
                <w:b/>
                <w:sz w:val="24"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>Persona a cargo</w:t>
            </w:r>
          </w:p>
        </w:tc>
      </w:tr>
      <w:tr w:rsidR="00C84F70" w:rsidRPr="00F6616E" w14:paraId="0079AD24" w14:textId="77777777" w:rsidTr="007024CB">
        <w:trPr>
          <w:trHeight w:val="818"/>
        </w:trPr>
        <w:tc>
          <w:tcPr>
            <w:tcW w:w="3163" w:type="dxa"/>
          </w:tcPr>
          <w:p w14:paraId="1BF0393B" w14:textId="59A3BD8A" w:rsidR="00C84F70" w:rsidRPr="001A012D" w:rsidRDefault="001B3073" w:rsidP="00844502">
            <w:pPr>
              <w:rPr>
                <w:i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>Personal en la organización que lleve a cabo actividades de recaudación de fondos</w:t>
            </w:r>
            <w:r w:rsidRPr="001A012D">
              <w:rPr>
                <w:i/>
                <w:iCs/>
                <w:sz w:val="20"/>
                <w:lang w:val="es-ES"/>
              </w:rPr>
              <w:t xml:space="preserve"> </w:t>
            </w:r>
          </w:p>
        </w:tc>
        <w:tc>
          <w:tcPr>
            <w:tcW w:w="5054" w:type="dxa"/>
          </w:tcPr>
          <w:p w14:paraId="69D05231" w14:textId="7758B41B" w:rsidR="00C84F70" w:rsidRPr="001A012D" w:rsidRDefault="009E3FAE" w:rsidP="00844502">
            <w:pPr>
              <w:rPr>
                <w:i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>Incorporar más presupuesto con fondos de subvenciones actuales/futuras para la sostenibilidad de la organización; hablar con donantes actuales a fin de definir</w:t>
            </w:r>
            <w:r w:rsidR="004E7946">
              <w:rPr>
                <w:i/>
                <w:iCs/>
                <w:sz w:val="20"/>
                <w:highlight w:val="yellow"/>
                <w:lang w:val="es-ES"/>
              </w:rPr>
              <w:t>,</w:t>
            </w:r>
            <w:r w:rsidRPr="001A012D">
              <w:rPr>
                <w:i/>
                <w:iCs/>
                <w:sz w:val="20"/>
                <w:highlight w:val="yellow"/>
                <w:lang w:val="es-ES"/>
              </w:rPr>
              <w:t xml:space="preserve"> </w:t>
            </w:r>
            <w:r w:rsidR="004E7946">
              <w:rPr>
                <w:i/>
                <w:iCs/>
                <w:sz w:val="20"/>
                <w:highlight w:val="yellow"/>
                <w:lang w:val="es-ES"/>
              </w:rPr>
              <w:t xml:space="preserve">entre los </w:t>
            </w:r>
            <w:r w:rsidRPr="001A012D">
              <w:rPr>
                <w:i/>
                <w:iCs/>
                <w:sz w:val="20"/>
                <w:highlight w:val="yellow"/>
                <w:lang w:val="es-ES"/>
              </w:rPr>
              <w:t>objetivo</w:t>
            </w:r>
            <w:r w:rsidR="004E7946">
              <w:rPr>
                <w:i/>
                <w:iCs/>
                <w:sz w:val="20"/>
                <w:highlight w:val="yellow"/>
                <w:lang w:val="es-ES"/>
              </w:rPr>
              <w:t>s</w:t>
            </w:r>
            <w:r w:rsidRPr="001A012D">
              <w:rPr>
                <w:i/>
                <w:iCs/>
                <w:sz w:val="20"/>
                <w:highlight w:val="yellow"/>
                <w:lang w:val="es-ES"/>
              </w:rPr>
              <w:t xml:space="preserve"> a largo plazo</w:t>
            </w:r>
            <w:r w:rsidR="004E7946">
              <w:rPr>
                <w:i/>
                <w:iCs/>
                <w:sz w:val="20"/>
                <w:highlight w:val="yellow"/>
                <w:lang w:val="es-ES"/>
              </w:rPr>
              <w:t>,</w:t>
            </w:r>
            <w:r w:rsidRPr="001A012D">
              <w:rPr>
                <w:i/>
                <w:iCs/>
                <w:sz w:val="20"/>
                <w:highlight w:val="yellow"/>
                <w:lang w:val="es-ES"/>
              </w:rPr>
              <w:t xml:space="preserve"> </w:t>
            </w:r>
            <w:r w:rsidR="004E7946">
              <w:rPr>
                <w:i/>
                <w:iCs/>
                <w:sz w:val="20"/>
                <w:highlight w:val="yellow"/>
                <w:lang w:val="es-ES"/>
              </w:rPr>
              <w:t xml:space="preserve">el de </w:t>
            </w:r>
            <w:r w:rsidRPr="001A012D">
              <w:rPr>
                <w:i/>
                <w:iCs/>
                <w:sz w:val="20"/>
                <w:highlight w:val="yellow"/>
                <w:lang w:val="es-ES"/>
              </w:rPr>
              <w:t>financiar un puesto para que una persona se dedique a buscar donantes.</w:t>
            </w:r>
          </w:p>
        </w:tc>
        <w:tc>
          <w:tcPr>
            <w:tcW w:w="1275" w:type="dxa"/>
          </w:tcPr>
          <w:p w14:paraId="77EDFFC2" w14:textId="77777777" w:rsidR="00C84F70" w:rsidRPr="001A012D" w:rsidRDefault="00C84F70" w:rsidP="00844502">
            <w:pPr>
              <w:rPr>
                <w:lang w:val="es-ES"/>
              </w:rPr>
            </w:pPr>
          </w:p>
        </w:tc>
      </w:tr>
      <w:tr w:rsidR="00C84F70" w:rsidRPr="00F6616E" w14:paraId="69EED81A" w14:textId="77777777" w:rsidTr="007024CB">
        <w:trPr>
          <w:trHeight w:val="869"/>
        </w:trPr>
        <w:tc>
          <w:tcPr>
            <w:tcW w:w="3163" w:type="dxa"/>
          </w:tcPr>
          <w:p w14:paraId="56F3F4B3" w14:textId="77777777" w:rsidR="00C84F70" w:rsidRPr="001A012D" w:rsidRDefault="00C84F70" w:rsidP="00844502">
            <w:pPr>
              <w:rPr>
                <w:lang w:val="es-ES"/>
              </w:rPr>
            </w:pPr>
          </w:p>
        </w:tc>
        <w:tc>
          <w:tcPr>
            <w:tcW w:w="5054" w:type="dxa"/>
          </w:tcPr>
          <w:p w14:paraId="67FF60D3" w14:textId="77777777" w:rsidR="00C84F70" w:rsidRPr="001A012D" w:rsidRDefault="00C84F70" w:rsidP="00844502">
            <w:pPr>
              <w:rPr>
                <w:lang w:val="es-ES"/>
              </w:rPr>
            </w:pPr>
          </w:p>
        </w:tc>
        <w:tc>
          <w:tcPr>
            <w:tcW w:w="1275" w:type="dxa"/>
          </w:tcPr>
          <w:p w14:paraId="4B32763D" w14:textId="77777777" w:rsidR="00C84F70" w:rsidRPr="001A012D" w:rsidRDefault="00C84F70" w:rsidP="00844502">
            <w:pPr>
              <w:rPr>
                <w:lang w:val="es-ES"/>
              </w:rPr>
            </w:pPr>
          </w:p>
        </w:tc>
      </w:tr>
      <w:tr w:rsidR="00C84F70" w:rsidRPr="00F6616E" w14:paraId="5E2E2B82" w14:textId="77777777" w:rsidTr="007024CB">
        <w:trPr>
          <w:trHeight w:val="818"/>
        </w:trPr>
        <w:tc>
          <w:tcPr>
            <w:tcW w:w="3163" w:type="dxa"/>
          </w:tcPr>
          <w:p w14:paraId="0AE54466" w14:textId="77777777" w:rsidR="00C84F70" w:rsidRPr="001A012D" w:rsidRDefault="00C84F70" w:rsidP="00844502">
            <w:pPr>
              <w:rPr>
                <w:lang w:val="es-ES"/>
              </w:rPr>
            </w:pPr>
          </w:p>
        </w:tc>
        <w:tc>
          <w:tcPr>
            <w:tcW w:w="5054" w:type="dxa"/>
          </w:tcPr>
          <w:p w14:paraId="187DC690" w14:textId="77777777" w:rsidR="00C84F70" w:rsidRPr="001A012D" w:rsidRDefault="00C84F70" w:rsidP="00844502">
            <w:pPr>
              <w:rPr>
                <w:lang w:val="es-ES"/>
              </w:rPr>
            </w:pPr>
          </w:p>
        </w:tc>
        <w:tc>
          <w:tcPr>
            <w:tcW w:w="1275" w:type="dxa"/>
          </w:tcPr>
          <w:p w14:paraId="2C373D0F" w14:textId="77777777" w:rsidR="00C84F70" w:rsidRPr="001A012D" w:rsidRDefault="00C84F70" w:rsidP="00844502">
            <w:pPr>
              <w:rPr>
                <w:lang w:val="es-ES"/>
              </w:rPr>
            </w:pPr>
          </w:p>
        </w:tc>
      </w:tr>
      <w:tr w:rsidR="00C84F70" w:rsidRPr="00F6616E" w14:paraId="200472F1" w14:textId="77777777" w:rsidTr="007024CB">
        <w:trPr>
          <w:trHeight w:val="818"/>
        </w:trPr>
        <w:tc>
          <w:tcPr>
            <w:tcW w:w="3163" w:type="dxa"/>
          </w:tcPr>
          <w:p w14:paraId="2C4809DF" w14:textId="77777777" w:rsidR="00C84F70" w:rsidRPr="001A012D" w:rsidRDefault="00C84F70" w:rsidP="00844502">
            <w:pPr>
              <w:rPr>
                <w:lang w:val="es-ES"/>
              </w:rPr>
            </w:pPr>
          </w:p>
        </w:tc>
        <w:tc>
          <w:tcPr>
            <w:tcW w:w="5054" w:type="dxa"/>
          </w:tcPr>
          <w:p w14:paraId="62AF7C36" w14:textId="77777777" w:rsidR="00C84F70" w:rsidRPr="001A012D" w:rsidRDefault="00C84F70" w:rsidP="00844502">
            <w:pPr>
              <w:rPr>
                <w:lang w:val="es-ES"/>
              </w:rPr>
            </w:pPr>
          </w:p>
        </w:tc>
        <w:tc>
          <w:tcPr>
            <w:tcW w:w="1275" w:type="dxa"/>
          </w:tcPr>
          <w:p w14:paraId="013D1969" w14:textId="77777777" w:rsidR="00C84F70" w:rsidRPr="001A012D" w:rsidRDefault="00C84F70" w:rsidP="00844502">
            <w:pPr>
              <w:rPr>
                <w:lang w:val="es-ES"/>
              </w:rPr>
            </w:pPr>
          </w:p>
        </w:tc>
      </w:tr>
    </w:tbl>
    <w:p w14:paraId="5DA7AADB" w14:textId="77777777" w:rsidR="009E3FAE" w:rsidRPr="001A012D" w:rsidRDefault="009E3FAE" w:rsidP="00844502">
      <w:pPr>
        <w:rPr>
          <w:b/>
          <w:sz w:val="32"/>
          <w:lang w:val="es-ES"/>
        </w:rPr>
      </w:pPr>
    </w:p>
    <w:p w14:paraId="2036D044" w14:textId="6E20FB57" w:rsidR="00844502" w:rsidRPr="001A012D" w:rsidRDefault="00844502" w:rsidP="00844502">
      <w:pPr>
        <w:rPr>
          <w:b/>
          <w:sz w:val="32"/>
          <w:lang w:val="es-ES"/>
        </w:rPr>
      </w:pPr>
      <w:r w:rsidRPr="001A012D">
        <w:rPr>
          <w:b/>
          <w:bCs/>
          <w:sz w:val="32"/>
          <w:lang w:val="es-ES"/>
        </w:rPr>
        <w:t>Calendario y línea de tiempo de la recaudación de fondos</w:t>
      </w:r>
    </w:p>
    <w:p w14:paraId="58EF50C9" w14:textId="7F7D897C" w:rsidR="00B36B59" w:rsidRPr="001A012D" w:rsidRDefault="00B36B59" w:rsidP="00844502">
      <w:pPr>
        <w:rPr>
          <w:lang w:val="es-ES"/>
        </w:rPr>
      </w:pPr>
      <w:r w:rsidRPr="001A012D">
        <w:rPr>
          <w:lang w:val="es-ES"/>
        </w:rPr>
        <w:t xml:space="preserve">El calendario de recaudación de fondos de </w:t>
      </w:r>
      <w:r w:rsidRPr="001A012D">
        <w:rPr>
          <w:i/>
          <w:iCs/>
          <w:highlight w:val="yellow"/>
          <w:lang w:val="es-ES"/>
        </w:rPr>
        <w:t>[Nombre de la ASC]</w:t>
      </w:r>
      <w:r w:rsidRPr="001A012D">
        <w:rPr>
          <w:lang w:val="es-ES"/>
        </w:rPr>
        <w:t xml:space="preserve"> se describe en el Apéndice 5.</w:t>
      </w:r>
    </w:p>
    <w:p w14:paraId="58AFE8E4" w14:textId="77777777" w:rsidR="002F421D" w:rsidRPr="001A012D" w:rsidRDefault="007B6A90" w:rsidP="002F421D">
      <w:pPr>
        <w:pStyle w:val="ListParagraph"/>
        <w:numPr>
          <w:ilvl w:val="0"/>
          <w:numId w:val="28"/>
        </w:numPr>
        <w:rPr>
          <w:i/>
          <w:highlight w:val="yellow"/>
          <w:lang w:val="es-ES"/>
        </w:rPr>
      </w:pPr>
      <w:r w:rsidRPr="001A012D">
        <w:rPr>
          <w:i/>
          <w:iCs/>
          <w:highlight w:val="yellow"/>
          <w:lang w:val="es-ES"/>
        </w:rPr>
        <w:lastRenderedPageBreak/>
        <w:t xml:space="preserve">El calendario del Apéndice 5 puede contener fechas clave para la recaudación de fondos que haya identificado y puede usarse para monitorear el progreso. Inclúyalo en su calendario de Outlook u otros calendarios que utilice. </w:t>
      </w:r>
    </w:p>
    <w:p w14:paraId="06EB5CA2" w14:textId="0C295086" w:rsidR="00B93FF1" w:rsidRPr="001A012D" w:rsidRDefault="00B36B59" w:rsidP="002F421D">
      <w:pPr>
        <w:pStyle w:val="ListParagraph"/>
        <w:numPr>
          <w:ilvl w:val="0"/>
          <w:numId w:val="28"/>
        </w:numPr>
        <w:rPr>
          <w:i/>
          <w:lang w:val="es-ES"/>
        </w:rPr>
      </w:pPr>
      <w:r w:rsidRPr="001A012D">
        <w:rPr>
          <w:i/>
          <w:iCs/>
          <w:highlight w:val="yellow"/>
          <w:lang w:val="es-ES"/>
        </w:rPr>
        <w:t>Al agregar fechas, piense en lo siguiente: llevar a cabo una revisión sobre la recaudación de fondos cada seis meses (¿va por buen camino</w:t>
      </w:r>
      <w:r w:rsidR="004E7946">
        <w:rPr>
          <w:i/>
          <w:iCs/>
          <w:highlight w:val="yellow"/>
          <w:lang w:val="es-ES"/>
        </w:rPr>
        <w:t>?</w:t>
      </w:r>
      <w:r w:rsidRPr="001A012D">
        <w:rPr>
          <w:i/>
          <w:iCs/>
          <w:highlight w:val="yellow"/>
          <w:lang w:val="es-ES"/>
        </w:rPr>
        <w:t xml:space="preserve">, </w:t>
      </w:r>
      <w:r w:rsidR="004E7946">
        <w:rPr>
          <w:i/>
          <w:iCs/>
          <w:highlight w:val="yellow"/>
          <w:lang w:val="es-ES"/>
        </w:rPr>
        <w:t>¿</w:t>
      </w:r>
      <w:r w:rsidRPr="001A012D">
        <w:rPr>
          <w:i/>
          <w:iCs/>
          <w:highlight w:val="yellow"/>
          <w:lang w:val="es-ES"/>
        </w:rPr>
        <w:t xml:space="preserve">cuáles actividades están dando resultado y cuáles no?); reuniones, eventos, oportunidades para hacer nuevos contactos; </w:t>
      </w:r>
      <w:r w:rsidR="004E7946">
        <w:rPr>
          <w:i/>
          <w:iCs/>
          <w:highlight w:val="yellow"/>
          <w:lang w:val="es-ES"/>
        </w:rPr>
        <w:t>fin del ejercicio</w:t>
      </w:r>
      <w:r w:rsidRPr="001A012D">
        <w:rPr>
          <w:i/>
          <w:iCs/>
          <w:highlight w:val="yellow"/>
          <w:lang w:val="es-ES"/>
        </w:rPr>
        <w:t xml:space="preserve"> fiscal del donante (a veces, </w:t>
      </w:r>
      <w:r w:rsidR="004E7946">
        <w:rPr>
          <w:i/>
          <w:iCs/>
          <w:highlight w:val="yellow"/>
          <w:lang w:val="es-ES"/>
        </w:rPr>
        <w:t xml:space="preserve">le </w:t>
      </w:r>
      <w:r w:rsidRPr="001A012D">
        <w:rPr>
          <w:i/>
          <w:iCs/>
          <w:highlight w:val="yellow"/>
          <w:lang w:val="es-ES"/>
        </w:rPr>
        <w:t xml:space="preserve">sobran fondos que </w:t>
      </w:r>
      <w:r w:rsidR="004E7946">
        <w:rPr>
          <w:i/>
          <w:iCs/>
          <w:highlight w:val="yellow"/>
          <w:lang w:val="es-ES"/>
        </w:rPr>
        <w:t xml:space="preserve">usted </w:t>
      </w:r>
      <w:r w:rsidRPr="001A012D">
        <w:rPr>
          <w:i/>
          <w:iCs/>
          <w:highlight w:val="yellow"/>
          <w:lang w:val="es-ES"/>
        </w:rPr>
        <w:t xml:space="preserve">puede solicitar); fechas para utilizar el conjunto de herramientas </w:t>
      </w:r>
      <w:r w:rsidR="004E7946">
        <w:rPr>
          <w:i/>
          <w:iCs/>
          <w:highlight w:val="yellow"/>
          <w:lang w:val="es-ES"/>
        </w:rPr>
        <w:t xml:space="preserve">de recaudación de fondos </w:t>
      </w:r>
      <w:r w:rsidRPr="001A012D">
        <w:rPr>
          <w:i/>
          <w:iCs/>
          <w:highlight w:val="yellow"/>
          <w:lang w:val="es-ES"/>
        </w:rPr>
        <w:t>de SUN, etc.</w:t>
      </w:r>
      <w:r w:rsidRPr="001A012D">
        <w:rPr>
          <w:i/>
          <w:iCs/>
          <w:lang w:val="es-ES"/>
        </w:rPr>
        <w:t xml:space="preserve"> </w:t>
      </w:r>
    </w:p>
    <w:bookmarkEnd w:id="0"/>
    <w:p w14:paraId="711E56BF" w14:textId="532A71B0" w:rsidR="00C34DEA" w:rsidRPr="001A012D" w:rsidRDefault="00C34DEA" w:rsidP="00B36B59">
      <w:pPr>
        <w:rPr>
          <w:lang w:val="es-ES"/>
        </w:rPr>
      </w:pPr>
    </w:p>
    <w:p w14:paraId="1E5840A3" w14:textId="3AB45C92" w:rsidR="00714FFC" w:rsidRPr="001A012D" w:rsidRDefault="00714FFC" w:rsidP="00B36B59">
      <w:pPr>
        <w:rPr>
          <w:lang w:val="es-ES"/>
        </w:rPr>
      </w:pPr>
    </w:p>
    <w:p w14:paraId="574B00A5" w14:textId="73649BA5" w:rsidR="00714FFC" w:rsidRPr="001A012D" w:rsidRDefault="00714FFC" w:rsidP="00B36B59">
      <w:pPr>
        <w:rPr>
          <w:lang w:val="es-ES"/>
        </w:rPr>
      </w:pPr>
    </w:p>
    <w:p w14:paraId="75B403BF" w14:textId="1600AB81" w:rsidR="00714FFC" w:rsidRPr="001A012D" w:rsidRDefault="00714FFC" w:rsidP="00B36B59">
      <w:pPr>
        <w:rPr>
          <w:lang w:val="es-ES"/>
        </w:rPr>
      </w:pPr>
    </w:p>
    <w:p w14:paraId="32C023BE" w14:textId="10280C7D" w:rsidR="00714FFC" w:rsidRPr="001A012D" w:rsidRDefault="00714FFC" w:rsidP="00B36B59">
      <w:pPr>
        <w:rPr>
          <w:lang w:val="es-ES"/>
        </w:rPr>
      </w:pPr>
    </w:p>
    <w:p w14:paraId="6B73D06E" w14:textId="550FEE91" w:rsidR="00714FFC" w:rsidRPr="001A012D" w:rsidRDefault="00714FFC" w:rsidP="00B36B59">
      <w:pPr>
        <w:rPr>
          <w:lang w:val="es-ES"/>
        </w:rPr>
      </w:pPr>
    </w:p>
    <w:p w14:paraId="5F400C03" w14:textId="3719B90A" w:rsidR="00714FFC" w:rsidRPr="001A012D" w:rsidRDefault="00714FFC" w:rsidP="00B36B59">
      <w:pPr>
        <w:rPr>
          <w:lang w:val="es-ES"/>
        </w:rPr>
      </w:pPr>
    </w:p>
    <w:p w14:paraId="42113223" w14:textId="77777777" w:rsidR="007024CB" w:rsidRPr="001A012D" w:rsidRDefault="007024CB" w:rsidP="00B36B59">
      <w:pPr>
        <w:rPr>
          <w:lang w:val="es-ES"/>
        </w:rPr>
        <w:sectPr w:rsidR="007024CB" w:rsidRPr="001A012D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245DB19" w14:textId="79295790" w:rsidR="00714FFC" w:rsidRPr="001A012D" w:rsidRDefault="004C6FB4" w:rsidP="00B36B59">
      <w:pPr>
        <w:rPr>
          <w:sz w:val="24"/>
          <w:lang w:val="es-ES"/>
        </w:rPr>
      </w:pPr>
      <w:r w:rsidRPr="001A012D">
        <w:rPr>
          <w:sz w:val="24"/>
          <w:lang w:val="es-ES"/>
        </w:rPr>
        <w:lastRenderedPageBreak/>
        <w:t>Apéndice 1. Plantilla de presupuesto</w:t>
      </w:r>
    </w:p>
    <w:tbl>
      <w:tblPr>
        <w:tblStyle w:val="TableGrid"/>
        <w:tblW w:w="14353" w:type="dxa"/>
        <w:tblLayout w:type="fixed"/>
        <w:tblLook w:val="04A0" w:firstRow="1" w:lastRow="0" w:firstColumn="1" w:lastColumn="0" w:noHBand="0" w:noVBand="1"/>
      </w:tblPr>
      <w:tblGrid>
        <w:gridCol w:w="3816"/>
        <w:gridCol w:w="2122"/>
        <w:gridCol w:w="2123"/>
        <w:gridCol w:w="2122"/>
        <w:gridCol w:w="2123"/>
        <w:gridCol w:w="2047"/>
      </w:tblGrid>
      <w:tr w:rsidR="00714FFC" w:rsidRPr="001A012D" w14:paraId="55208F36" w14:textId="77777777" w:rsidTr="009E3A74">
        <w:trPr>
          <w:trHeight w:val="1077"/>
        </w:trPr>
        <w:tc>
          <w:tcPr>
            <w:tcW w:w="3816" w:type="dxa"/>
            <w:vAlign w:val="center"/>
          </w:tcPr>
          <w:p w14:paraId="5F009FB4" w14:textId="602AD13F" w:rsidR="00714FFC" w:rsidRPr="001A012D" w:rsidRDefault="00714FFC" w:rsidP="007024CB">
            <w:pPr>
              <w:jc w:val="center"/>
              <w:rPr>
                <w:b/>
                <w:lang w:val="es-ES"/>
              </w:rPr>
            </w:pPr>
            <w:r w:rsidRPr="001A012D">
              <w:rPr>
                <w:b/>
                <w:bCs/>
                <w:lang w:val="es-ES"/>
              </w:rPr>
              <w:t>Área de gasto</w:t>
            </w:r>
            <w:r w:rsidR="00661710">
              <w:rPr>
                <w:b/>
                <w:bCs/>
                <w:lang w:val="es-ES"/>
              </w:rPr>
              <w:t>s</w:t>
            </w:r>
            <w:r w:rsidRPr="001A012D">
              <w:rPr>
                <w:b/>
                <w:bCs/>
                <w:lang w:val="es-ES"/>
              </w:rPr>
              <w:t>/ingreso</w:t>
            </w:r>
            <w:r w:rsidR="00661710">
              <w:rPr>
                <w:b/>
                <w:bCs/>
                <w:lang w:val="es-ES"/>
              </w:rPr>
              <w:t>s</w:t>
            </w:r>
          </w:p>
        </w:tc>
        <w:tc>
          <w:tcPr>
            <w:tcW w:w="2122" w:type="dxa"/>
          </w:tcPr>
          <w:p w14:paraId="35FB928F" w14:textId="77777777" w:rsidR="00714FFC" w:rsidRPr="001A012D" w:rsidRDefault="00714FFC" w:rsidP="007024CB">
            <w:pPr>
              <w:jc w:val="center"/>
              <w:rPr>
                <w:b/>
                <w:lang w:val="es-ES"/>
              </w:rPr>
            </w:pPr>
            <w:r w:rsidRPr="001A012D">
              <w:rPr>
                <w:lang w:val="es-ES"/>
              </w:rPr>
              <w:t xml:space="preserve">Gastos planificados </w:t>
            </w:r>
            <w:r w:rsidRPr="001A012D">
              <w:rPr>
                <w:i/>
                <w:iCs/>
                <w:highlight w:val="yellow"/>
                <w:lang w:val="es-ES"/>
              </w:rPr>
              <w:t>2020/21</w:t>
            </w:r>
          </w:p>
        </w:tc>
        <w:tc>
          <w:tcPr>
            <w:tcW w:w="2123" w:type="dxa"/>
          </w:tcPr>
          <w:p w14:paraId="0F324D72" w14:textId="77777777" w:rsidR="00714FFC" w:rsidRPr="001A012D" w:rsidRDefault="00714FFC" w:rsidP="007024CB">
            <w:pPr>
              <w:jc w:val="center"/>
              <w:rPr>
                <w:b/>
                <w:lang w:val="es-ES"/>
              </w:rPr>
            </w:pPr>
            <w:r w:rsidRPr="001A012D">
              <w:rPr>
                <w:lang w:val="es-ES"/>
              </w:rPr>
              <w:t xml:space="preserve">Gastos planificados </w:t>
            </w:r>
            <w:r w:rsidRPr="001A012D">
              <w:rPr>
                <w:i/>
                <w:iCs/>
                <w:highlight w:val="yellow"/>
                <w:lang w:val="es-ES"/>
              </w:rPr>
              <w:t>2021/22</w:t>
            </w:r>
          </w:p>
        </w:tc>
        <w:tc>
          <w:tcPr>
            <w:tcW w:w="2122" w:type="dxa"/>
          </w:tcPr>
          <w:p w14:paraId="17D1CB8F" w14:textId="77777777" w:rsidR="00714FFC" w:rsidRPr="001A012D" w:rsidRDefault="00714FFC" w:rsidP="007024CB">
            <w:pPr>
              <w:jc w:val="center"/>
              <w:rPr>
                <w:b/>
                <w:lang w:val="es-ES"/>
              </w:rPr>
            </w:pPr>
            <w:r w:rsidRPr="001A012D">
              <w:rPr>
                <w:lang w:val="es-ES"/>
              </w:rPr>
              <w:t xml:space="preserve">Gastos planificados </w:t>
            </w:r>
            <w:r w:rsidRPr="001A012D">
              <w:rPr>
                <w:i/>
                <w:iCs/>
                <w:highlight w:val="yellow"/>
                <w:lang w:val="es-ES"/>
              </w:rPr>
              <w:t>2022/23</w:t>
            </w:r>
          </w:p>
        </w:tc>
        <w:tc>
          <w:tcPr>
            <w:tcW w:w="2123" w:type="dxa"/>
          </w:tcPr>
          <w:p w14:paraId="667AE8D1" w14:textId="77777777" w:rsidR="00714FFC" w:rsidRPr="001A012D" w:rsidRDefault="00714FFC" w:rsidP="007024CB">
            <w:pPr>
              <w:jc w:val="center"/>
              <w:rPr>
                <w:b/>
                <w:lang w:val="es-ES"/>
              </w:rPr>
            </w:pPr>
            <w:r w:rsidRPr="001A012D">
              <w:rPr>
                <w:lang w:val="es-ES"/>
              </w:rPr>
              <w:t xml:space="preserve">Gastos planificados </w:t>
            </w:r>
            <w:r w:rsidRPr="001A012D">
              <w:rPr>
                <w:i/>
                <w:iCs/>
                <w:highlight w:val="yellow"/>
                <w:lang w:val="es-ES"/>
              </w:rPr>
              <w:t>2023/24</w:t>
            </w:r>
          </w:p>
        </w:tc>
        <w:tc>
          <w:tcPr>
            <w:tcW w:w="2044" w:type="dxa"/>
          </w:tcPr>
          <w:p w14:paraId="144278CA" w14:textId="77777777" w:rsidR="00714FFC" w:rsidRPr="001A012D" w:rsidRDefault="00714FFC" w:rsidP="007024CB">
            <w:pPr>
              <w:jc w:val="center"/>
              <w:rPr>
                <w:b/>
                <w:lang w:val="es-ES"/>
              </w:rPr>
            </w:pPr>
            <w:r w:rsidRPr="001A012D">
              <w:rPr>
                <w:lang w:val="es-ES"/>
              </w:rPr>
              <w:t xml:space="preserve">Gastos planificados </w:t>
            </w:r>
            <w:r w:rsidRPr="001A012D">
              <w:rPr>
                <w:i/>
                <w:iCs/>
                <w:highlight w:val="yellow"/>
                <w:lang w:val="es-ES"/>
              </w:rPr>
              <w:t>2024/25</w:t>
            </w:r>
          </w:p>
        </w:tc>
      </w:tr>
      <w:tr w:rsidR="00714FFC" w:rsidRPr="001A012D" w14:paraId="1D6F9C04" w14:textId="77777777" w:rsidTr="009E3A74">
        <w:trPr>
          <w:trHeight w:val="527"/>
        </w:trPr>
        <w:tc>
          <w:tcPr>
            <w:tcW w:w="14353" w:type="dxa"/>
            <w:gridSpan w:val="6"/>
            <w:shd w:val="clear" w:color="auto" w:fill="C6D9F1" w:themeFill="text2" w:themeFillTint="33"/>
          </w:tcPr>
          <w:p w14:paraId="5D22DC70" w14:textId="77777777" w:rsidR="00714FFC" w:rsidRPr="001A012D" w:rsidRDefault="00714FFC" w:rsidP="007024CB">
            <w:pPr>
              <w:jc w:val="center"/>
              <w:rPr>
                <w:b/>
                <w:i/>
                <w:highlight w:val="yellow"/>
                <w:lang w:val="es-ES"/>
              </w:rPr>
            </w:pPr>
            <w:r w:rsidRPr="001A012D">
              <w:rPr>
                <w:b/>
                <w:bCs/>
                <w:sz w:val="32"/>
                <w:lang w:val="es-ES"/>
              </w:rPr>
              <w:t>Ingresos</w:t>
            </w:r>
          </w:p>
        </w:tc>
      </w:tr>
      <w:tr w:rsidR="00714FFC" w:rsidRPr="001A012D" w14:paraId="5A9DDD61" w14:textId="77777777" w:rsidTr="009E3A74">
        <w:trPr>
          <w:trHeight w:val="563"/>
        </w:trPr>
        <w:tc>
          <w:tcPr>
            <w:tcW w:w="3816" w:type="dxa"/>
          </w:tcPr>
          <w:p w14:paraId="5DC10B6F" w14:textId="77777777" w:rsidR="00714FFC" w:rsidRPr="001A012D" w:rsidRDefault="00714FFC" w:rsidP="007024CB">
            <w:pPr>
              <w:rPr>
                <w:i/>
                <w:sz w:val="20"/>
                <w:highlight w:val="yellow"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>Subvenciones</w:t>
            </w:r>
          </w:p>
        </w:tc>
        <w:tc>
          <w:tcPr>
            <w:tcW w:w="2122" w:type="dxa"/>
          </w:tcPr>
          <w:p w14:paraId="51E09430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3" w:type="dxa"/>
          </w:tcPr>
          <w:p w14:paraId="2FA1E0BC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2" w:type="dxa"/>
          </w:tcPr>
          <w:p w14:paraId="70376A54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3" w:type="dxa"/>
          </w:tcPr>
          <w:p w14:paraId="18F71726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044" w:type="dxa"/>
          </w:tcPr>
          <w:p w14:paraId="5A3FBF61" w14:textId="77777777" w:rsidR="00714FFC" w:rsidRPr="001A012D" w:rsidRDefault="00714FFC" w:rsidP="007024CB">
            <w:pPr>
              <w:rPr>
                <w:lang w:val="es-ES"/>
              </w:rPr>
            </w:pPr>
          </w:p>
        </w:tc>
      </w:tr>
      <w:tr w:rsidR="00714FFC" w:rsidRPr="001A012D" w14:paraId="670CAC21" w14:textId="77777777" w:rsidTr="009E3A74">
        <w:trPr>
          <w:trHeight w:val="527"/>
        </w:trPr>
        <w:tc>
          <w:tcPr>
            <w:tcW w:w="3816" w:type="dxa"/>
          </w:tcPr>
          <w:p w14:paraId="7542B6B7" w14:textId="77777777" w:rsidR="00714FFC" w:rsidRPr="001A012D" w:rsidRDefault="00714FFC" w:rsidP="007024CB">
            <w:pPr>
              <w:rPr>
                <w:i/>
                <w:sz w:val="20"/>
                <w:highlight w:val="yellow"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 xml:space="preserve">Intereses bancarios </w:t>
            </w:r>
          </w:p>
        </w:tc>
        <w:tc>
          <w:tcPr>
            <w:tcW w:w="2122" w:type="dxa"/>
          </w:tcPr>
          <w:p w14:paraId="1B687A93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3" w:type="dxa"/>
          </w:tcPr>
          <w:p w14:paraId="1233290E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2" w:type="dxa"/>
          </w:tcPr>
          <w:p w14:paraId="4FBAB4C8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3" w:type="dxa"/>
          </w:tcPr>
          <w:p w14:paraId="48B64D6C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044" w:type="dxa"/>
          </w:tcPr>
          <w:p w14:paraId="14C5103D" w14:textId="77777777" w:rsidR="00714FFC" w:rsidRPr="001A012D" w:rsidRDefault="00714FFC" w:rsidP="007024CB">
            <w:pPr>
              <w:rPr>
                <w:lang w:val="es-ES"/>
              </w:rPr>
            </w:pPr>
          </w:p>
        </w:tc>
      </w:tr>
      <w:tr w:rsidR="00714FFC" w:rsidRPr="001A012D" w14:paraId="40857967" w14:textId="77777777" w:rsidTr="009E3A74">
        <w:trPr>
          <w:trHeight w:val="527"/>
        </w:trPr>
        <w:tc>
          <w:tcPr>
            <w:tcW w:w="3816" w:type="dxa"/>
          </w:tcPr>
          <w:p w14:paraId="6C346220" w14:textId="77777777" w:rsidR="00714FFC" w:rsidRPr="001A012D" w:rsidRDefault="00714FFC" w:rsidP="007024CB">
            <w:pPr>
              <w:rPr>
                <w:i/>
                <w:sz w:val="20"/>
                <w:highlight w:val="yellow"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>Donaciones</w:t>
            </w:r>
          </w:p>
        </w:tc>
        <w:tc>
          <w:tcPr>
            <w:tcW w:w="2122" w:type="dxa"/>
          </w:tcPr>
          <w:p w14:paraId="30A5544C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3" w:type="dxa"/>
          </w:tcPr>
          <w:p w14:paraId="519FA606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2" w:type="dxa"/>
          </w:tcPr>
          <w:p w14:paraId="74B119C8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3" w:type="dxa"/>
          </w:tcPr>
          <w:p w14:paraId="4936F32F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044" w:type="dxa"/>
          </w:tcPr>
          <w:p w14:paraId="5C1C30B5" w14:textId="77777777" w:rsidR="00714FFC" w:rsidRPr="001A012D" w:rsidRDefault="00714FFC" w:rsidP="007024CB">
            <w:pPr>
              <w:rPr>
                <w:lang w:val="es-ES"/>
              </w:rPr>
            </w:pPr>
          </w:p>
        </w:tc>
      </w:tr>
      <w:tr w:rsidR="00714FFC" w:rsidRPr="001A012D" w14:paraId="526345A6" w14:textId="77777777" w:rsidTr="009E3A74">
        <w:trPr>
          <w:trHeight w:val="527"/>
        </w:trPr>
        <w:tc>
          <w:tcPr>
            <w:tcW w:w="3816" w:type="dxa"/>
          </w:tcPr>
          <w:p w14:paraId="5B8F429A" w14:textId="77777777" w:rsidR="00714FFC" w:rsidRPr="001A012D" w:rsidRDefault="00714FFC" w:rsidP="007024CB">
            <w:pPr>
              <w:rPr>
                <w:sz w:val="20"/>
                <w:lang w:val="es-ES"/>
              </w:rPr>
            </w:pPr>
          </w:p>
        </w:tc>
        <w:tc>
          <w:tcPr>
            <w:tcW w:w="2122" w:type="dxa"/>
          </w:tcPr>
          <w:p w14:paraId="21FAF426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3" w:type="dxa"/>
          </w:tcPr>
          <w:p w14:paraId="3375265B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2" w:type="dxa"/>
          </w:tcPr>
          <w:p w14:paraId="304D2EA7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3" w:type="dxa"/>
          </w:tcPr>
          <w:p w14:paraId="1C037BFC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044" w:type="dxa"/>
          </w:tcPr>
          <w:p w14:paraId="4CB838AE" w14:textId="77777777" w:rsidR="00714FFC" w:rsidRPr="001A012D" w:rsidRDefault="00714FFC" w:rsidP="007024CB">
            <w:pPr>
              <w:rPr>
                <w:lang w:val="es-ES"/>
              </w:rPr>
            </w:pPr>
          </w:p>
        </w:tc>
      </w:tr>
      <w:tr w:rsidR="00714FFC" w:rsidRPr="001A012D" w14:paraId="326141DC" w14:textId="77777777" w:rsidTr="009E3A74">
        <w:trPr>
          <w:trHeight w:val="563"/>
        </w:trPr>
        <w:tc>
          <w:tcPr>
            <w:tcW w:w="3816" w:type="dxa"/>
          </w:tcPr>
          <w:p w14:paraId="4573D45C" w14:textId="77777777" w:rsidR="00714FFC" w:rsidRPr="001A012D" w:rsidRDefault="00714FFC" w:rsidP="007024CB">
            <w:pPr>
              <w:rPr>
                <w:b/>
                <w:sz w:val="20"/>
                <w:lang w:val="es-ES"/>
              </w:rPr>
            </w:pPr>
            <w:r w:rsidRPr="001A012D">
              <w:rPr>
                <w:b/>
                <w:bCs/>
                <w:sz w:val="20"/>
                <w:lang w:val="es-ES"/>
              </w:rPr>
              <w:t>Total de ingresos</w:t>
            </w:r>
          </w:p>
        </w:tc>
        <w:tc>
          <w:tcPr>
            <w:tcW w:w="2122" w:type="dxa"/>
          </w:tcPr>
          <w:p w14:paraId="07A6AC36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3" w:type="dxa"/>
          </w:tcPr>
          <w:p w14:paraId="20293E7A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2" w:type="dxa"/>
          </w:tcPr>
          <w:p w14:paraId="694EA443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3" w:type="dxa"/>
          </w:tcPr>
          <w:p w14:paraId="0900854C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044" w:type="dxa"/>
          </w:tcPr>
          <w:p w14:paraId="740657BF" w14:textId="77777777" w:rsidR="00714FFC" w:rsidRPr="001A012D" w:rsidRDefault="00714FFC" w:rsidP="007024CB">
            <w:pPr>
              <w:rPr>
                <w:lang w:val="es-ES"/>
              </w:rPr>
            </w:pPr>
          </w:p>
        </w:tc>
      </w:tr>
      <w:tr w:rsidR="00714FFC" w:rsidRPr="001A012D" w14:paraId="1EC427D4" w14:textId="77777777" w:rsidTr="009E3A74">
        <w:trPr>
          <w:trHeight w:val="527"/>
        </w:trPr>
        <w:tc>
          <w:tcPr>
            <w:tcW w:w="14353" w:type="dxa"/>
            <w:gridSpan w:val="6"/>
            <w:shd w:val="clear" w:color="auto" w:fill="C6D9F1" w:themeFill="text2" w:themeFillTint="33"/>
          </w:tcPr>
          <w:p w14:paraId="582857FB" w14:textId="77777777" w:rsidR="00714FFC" w:rsidRPr="001A012D" w:rsidRDefault="00714FFC" w:rsidP="007024CB">
            <w:pPr>
              <w:jc w:val="center"/>
              <w:rPr>
                <w:b/>
                <w:lang w:val="es-ES"/>
              </w:rPr>
            </w:pPr>
            <w:r w:rsidRPr="001A012D">
              <w:rPr>
                <w:b/>
                <w:bCs/>
                <w:sz w:val="32"/>
                <w:lang w:val="es-ES"/>
              </w:rPr>
              <w:t>Gastos</w:t>
            </w:r>
          </w:p>
        </w:tc>
      </w:tr>
      <w:tr w:rsidR="00714FFC" w:rsidRPr="001A012D" w14:paraId="2F249E7A" w14:textId="77777777" w:rsidTr="009E3A74">
        <w:trPr>
          <w:trHeight w:val="563"/>
        </w:trPr>
        <w:tc>
          <w:tcPr>
            <w:tcW w:w="3816" w:type="dxa"/>
          </w:tcPr>
          <w:p w14:paraId="6638BC37" w14:textId="77777777" w:rsidR="00714FFC" w:rsidRPr="001A012D" w:rsidRDefault="00714FFC" w:rsidP="007024CB">
            <w:pPr>
              <w:rPr>
                <w:i/>
                <w:sz w:val="20"/>
                <w:highlight w:val="yellow"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>Salarios</w:t>
            </w:r>
          </w:p>
        </w:tc>
        <w:tc>
          <w:tcPr>
            <w:tcW w:w="2122" w:type="dxa"/>
          </w:tcPr>
          <w:p w14:paraId="29997FC5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3" w:type="dxa"/>
          </w:tcPr>
          <w:p w14:paraId="00C770BA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2" w:type="dxa"/>
          </w:tcPr>
          <w:p w14:paraId="7E3C3FF8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3" w:type="dxa"/>
          </w:tcPr>
          <w:p w14:paraId="686F1A55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044" w:type="dxa"/>
          </w:tcPr>
          <w:p w14:paraId="09522365" w14:textId="77777777" w:rsidR="00714FFC" w:rsidRPr="001A012D" w:rsidRDefault="00714FFC" w:rsidP="007024CB">
            <w:pPr>
              <w:rPr>
                <w:lang w:val="es-ES"/>
              </w:rPr>
            </w:pPr>
          </w:p>
        </w:tc>
      </w:tr>
      <w:tr w:rsidR="00714FFC" w:rsidRPr="001A012D" w14:paraId="525D8E63" w14:textId="77777777" w:rsidTr="009E3A74">
        <w:trPr>
          <w:trHeight w:val="527"/>
        </w:trPr>
        <w:tc>
          <w:tcPr>
            <w:tcW w:w="3816" w:type="dxa"/>
          </w:tcPr>
          <w:p w14:paraId="2AE07E6C" w14:textId="4FA2543A" w:rsidR="00714FFC" w:rsidRPr="001A012D" w:rsidRDefault="00714FFC" w:rsidP="007024CB">
            <w:pPr>
              <w:rPr>
                <w:i/>
                <w:sz w:val="20"/>
                <w:highlight w:val="yellow"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>Alquiler</w:t>
            </w:r>
            <w:r w:rsidR="00661710">
              <w:rPr>
                <w:i/>
                <w:iCs/>
                <w:sz w:val="20"/>
                <w:highlight w:val="yellow"/>
                <w:lang w:val="es-ES"/>
              </w:rPr>
              <w:t>es</w:t>
            </w:r>
          </w:p>
        </w:tc>
        <w:tc>
          <w:tcPr>
            <w:tcW w:w="2122" w:type="dxa"/>
          </w:tcPr>
          <w:p w14:paraId="015EAF62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3" w:type="dxa"/>
          </w:tcPr>
          <w:p w14:paraId="287AF448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2" w:type="dxa"/>
          </w:tcPr>
          <w:p w14:paraId="0FFA320C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3" w:type="dxa"/>
          </w:tcPr>
          <w:p w14:paraId="0C5EA4B5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044" w:type="dxa"/>
          </w:tcPr>
          <w:p w14:paraId="25E16146" w14:textId="77777777" w:rsidR="00714FFC" w:rsidRPr="001A012D" w:rsidRDefault="00714FFC" w:rsidP="007024CB">
            <w:pPr>
              <w:rPr>
                <w:lang w:val="es-ES"/>
              </w:rPr>
            </w:pPr>
          </w:p>
        </w:tc>
      </w:tr>
      <w:tr w:rsidR="00714FFC" w:rsidRPr="001A012D" w14:paraId="435CFA26" w14:textId="77777777" w:rsidTr="009E3A74">
        <w:trPr>
          <w:trHeight w:val="527"/>
        </w:trPr>
        <w:tc>
          <w:tcPr>
            <w:tcW w:w="3816" w:type="dxa"/>
          </w:tcPr>
          <w:p w14:paraId="6A2C46E3" w14:textId="77777777" w:rsidR="00714FFC" w:rsidRPr="001A012D" w:rsidRDefault="00714FFC" w:rsidP="007024CB">
            <w:pPr>
              <w:rPr>
                <w:i/>
                <w:sz w:val="20"/>
                <w:highlight w:val="yellow"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>Viajes/desplazamientos</w:t>
            </w:r>
          </w:p>
        </w:tc>
        <w:tc>
          <w:tcPr>
            <w:tcW w:w="2122" w:type="dxa"/>
          </w:tcPr>
          <w:p w14:paraId="3FA86F98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3" w:type="dxa"/>
          </w:tcPr>
          <w:p w14:paraId="3BCE0119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2" w:type="dxa"/>
          </w:tcPr>
          <w:p w14:paraId="690CDE9E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3" w:type="dxa"/>
          </w:tcPr>
          <w:p w14:paraId="2DC538A1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044" w:type="dxa"/>
          </w:tcPr>
          <w:p w14:paraId="021A3B2E" w14:textId="77777777" w:rsidR="00714FFC" w:rsidRPr="001A012D" w:rsidRDefault="00714FFC" w:rsidP="007024CB">
            <w:pPr>
              <w:rPr>
                <w:lang w:val="es-ES"/>
              </w:rPr>
            </w:pPr>
          </w:p>
        </w:tc>
      </w:tr>
      <w:tr w:rsidR="00714FFC" w:rsidRPr="001A012D" w14:paraId="2BC44801" w14:textId="77777777" w:rsidTr="009E3A74">
        <w:trPr>
          <w:trHeight w:val="527"/>
        </w:trPr>
        <w:tc>
          <w:tcPr>
            <w:tcW w:w="3816" w:type="dxa"/>
          </w:tcPr>
          <w:p w14:paraId="60F5649D" w14:textId="77777777" w:rsidR="00714FFC" w:rsidRPr="001A012D" w:rsidRDefault="00714FFC" w:rsidP="007024CB">
            <w:pPr>
              <w:rPr>
                <w:sz w:val="20"/>
                <w:lang w:val="es-ES"/>
              </w:rPr>
            </w:pPr>
          </w:p>
        </w:tc>
        <w:tc>
          <w:tcPr>
            <w:tcW w:w="2122" w:type="dxa"/>
          </w:tcPr>
          <w:p w14:paraId="4121BF97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3" w:type="dxa"/>
          </w:tcPr>
          <w:p w14:paraId="46BFD48E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2" w:type="dxa"/>
          </w:tcPr>
          <w:p w14:paraId="484A171D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3" w:type="dxa"/>
          </w:tcPr>
          <w:p w14:paraId="5D6590F8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044" w:type="dxa"/>
          </w:tcPr>
          <w:p w14:paraId="1C776757" w14:textId="77777777" w:rsidR="00714FFC" w:rsidRPr="001A012D" w:rsidRDefault="00714FFC" w:rsidP="007024CB">
            <w:pPr>
              <w:rPr>
                <w:lang w:val="es-ES"/>
              </w:rPr>
            </w:pPr>
          </w:p>
        </w:tc>
      </w:tr>
      <w:tr w:rsidR="00714FFC" w:rsidRPr="001A012D" w14:paraId="37421D43" w14:textId="77777777" w:rsidTr="009E3A74">
        <w:trPr>
          <w:trHeight w:val="527"/>
        </w:trPr>
        <w:tc>
          <w:tcPr>
            <w:tcW w:w="3816" w:type="dxa"/>
            <w:tcBorders>
              <w:bottom w:val="single" w:sz="18" w:space="0" w:color="auto"/>
            </w:tcBorders>
          </w:tcPr>
          <w:p w14:paraId="240B0836" w14:textId="77777777" w:rsidR="00714FFC" w:rsidRPr="001A012D" w:rsidRDefault="00714FFC" w:rsidP="007024CB">
            <w:pPr>
              <w:rPr>
                <w:b/>
                <w:sz w:val="20"/>
                <w:lang w:val="es-ES"/>
              </w:rPr>
            </w:pPr>
            <w:r w:rsidRPr="001A012D">
              <w:rPr>
                <w:b/>
                <w:bCs/>
                <w:sz w:val="20"/>
                <w:lang w:val="es-ES"/>
              </w:rPr>
              <w:t>Total de gastos</w:t>
            </w:r>
          </w:p>
        </w:tc>
        <w:tc>
          <w:tcPr>
            <w:tcW w:w="2122" w:type="dxa"/>
            <w:tcBorders>
              <w:bottom w:val="single" w:sz="18" w:space="0" w:color="auto"/>
            </w:tcBorders>
          </w:tcPr>
          <w:p w14:paraId="5646BBC9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3" w:type="dxa"/>
            <w:tcBorders>
              <w:bottom w:val="single" w:sz="18" w:space="0" w:color="auto"/>
            </w:tcBorders>
          </w:tcPr>
          <w:p w14:paraId="729EE263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2" w:type="dxa"/>
            <w:tcBorders>
              <w:bottom w:val="single" w:sz="18" w:space="0" w:color="auto"/>
            </w:tcBorders>
          </w:tcPr>
          <w:p w14:paraId="545FDE09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3" w:type="dxa"/>
            <w:tcBorders>
              <w:bottom w:val="single" w:sz="18" w:space="0" w:color="auto"/>
            </w:tcBorders>
          </w:tcPr>
          <w:p w14:paraId="7CD5D2A9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14:paraId="31FFA3F8" w14:textId="77777777" w:rsidR="00714FFC" w:rsidRPr="001A012D" w:rsidRDefault="00714FFC" w:rsidP="007024CB">
            <w:pPr>
              <w:rPr>
                <w:lang w:val="es-ES"/>
              </w:rPr>
            </w:pPr>
          </w:p>
        </w:tc>
      </w:tr>
      <w:tr w:rsidR="00714FFC" w:rsidRPr="001A012D" w14:paraId="173547B4" w14:textId="77777777" w:rsidTr="009E3A74">
        <w:trPr>
          <w:trHeight w:val="527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967B5" w14:textId="77777777" w:rsidR="00714FFC" w:rsidRPr="001A012D" w:rsidRDefault="00714FFC" w:rsidP="007024CB">
            <w:pPr>
              <w:rPr>
                <w:b/>
                <w:sz w:val="24"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>Superávit/Déficit anual</w:t>
            </w:r>
          </w:p>
          <w:p w14:paraId="2CBC78D3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40A0C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B24E91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7CF335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B0CA0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01DD4" w14:textId="77777777" w:rsidR="00714FFC" w:rsidRPr="001A012D" w:rsidRDefault="00714FFC" w:rsidP="007024CB">
            <w:pPr>
              <w:rPr>
                <w:lang w:val="es-ES"/>
              </w:rPr>
            </w:pPr>
          </w:p>
        </w:tc>
      </w:tr>
    </w:tbl>
    <w:p w14:paraId="323C0FE3" w14:textId="5FFB9A4D" w:rsidR="007024CB" w:rsidRPr="001A012D" w:rsidRDefault="007024CB" w:rsidP="00B36B59">
      <w:pPr>
        <w:rPr>
          <w:lang w:val="es-ES"/>
        </w:rPr>
      </w:pPr>
    </w:p>
    <w:p w14:paraId="71854C5D" w14:textId="3D138E04" w:rsidR="0079225B" w:rsidRPr="001A012D" w:rsidRDefault="0079225B" w:rsidP="00B36B59">
      <w:pPr>
        <w:rPr>
          <w:lang w:val="es-ES"/>
        </w:rPr>
      </w:pPr>
      <w:r w:rsidRPr="001A012D">
        <w:rPr>
          <w:lang w:val="es-ES"/>
        </w:rPr>
        <w:lastRenderedPageBreak/>
        <w:t>Apéndice 2. Base de datos de donantes</w:t>
      </w:r>
    </w:p>
    <w:tbl>
      <w:tblPr>
        <w:tblStyle w:val="TableGrid"/>
        <w:tblW w:w="14489" w:type="dxa"/>
        <w:tblLayout w:type="fixed"/>
        <w:tblLook w:val="04A0" w:firstRow="1" w:lastRow="0" w:firstColumn="1" w:lastColumn="0" w:noHBand="0" w:noVBand="1"/>
      </w:tblPr>
      <w:tblGrid>
        <w:gridCol w:w="4105"/>
        <w:gridCol w:w="2811"/>
        <w:gridCol w:w="3247"/>
        <w:gridCol w:w="2162"/>
        <w:gridCol w:w="2164"/>
      </w:tblGrid>
      <w:tr w:rsidR="007024CB" w:rsidRPr="00F6616E" w14:paraId="18068271" w14:textId="77777777" w:rsidTr="009E3A74">
        <w:trPr>
          <w:trHeight w:val="635"/>
        </w:trPr>
        <w:tc>
          <w:tcPr>
            <w:tcW w:w="4105" w:type="dxa"/>
            <w:shd w:val="clear" w:color="auto" w:fill="C6D9F1" w:themeFill="text2" w:themeFillTint="33"/>
            <w:vAlign w:val="center"/>
          </w:tcPr>
          <w:p w14:paraId="52CD04C9" w14:textId="77777777" w:rsidR="00714FFC" w:rsidRPr="001A012D" w:rsidRDefault="00714FFC" w:rsidP="007024CB">
            <w:pPr>
              <w:jc w:val="center"/>
              <w:rPr>
                <w:b/>
                <w:lang w:val="es-ES"/>
              </w:rPr>
            </w:pPr>
            <w:r w:rsidRPr="001A012D">
              <w:rPr>
                <w:b/>
                <w:bCs/>
                <w:lang w:val="es-ES"/>
              </w:rPr>
              <w:t>Nombre del donante</w:t>
            </w:r>
          </w:p>
        </w:tc>
        <w:tc>
          <w:tcPr>
            <w:tcW w:w="2811" w:type="dxa"/>
            <w:shd w:val="clear" w:color="auto" w:fill="C6D9F1" w:themeFill="text2" w:themeFillTint="33"/>
            <w:vAlign w:val="center"/>
          </w:tcPr>
          <w:p w14:paraId="1E3D7DF2" w14:textId="77777777" w:rsidR="00714FFC" w:rsidRPr="001A012D" w:rsidRDefault="00714FFC" w:rsidP="007024CB">
            <w:pPr>
              <w:jc w:val="center"/>
              <w:rPr>
                <w:b/>
                <w:lang w:val="es-ES"/>
              </w:rPr>
            </w:pPr>
            <w:r w:rsidRPr="001A012D">
              <w:rPr>
                <w:b/>
                <w:bCs/>
                <w:lang w:val="es-ES"/>
              </w:rPr>
              <w:t>Tipo de donante</w:t>
            </w:r>
          </w:p>
        </w:tc>
        <w:tc>
          <w:tcPr>
            <w:tcW w:w="3247" w:type="dxa"/>
            <w:shd w:val="clear" w:color="auto" w:fill="C6D9F1" w:themeFill="text2" w:themeFillTint="33"/>
            <w:vAlign w:val="center"/>
          </w:tcPr>
          <w:p w14:paraId="3815681C" w14:textId="77777777" w:rsidR="00714FFC" w:rsidRPr="001A012D" w:rsidRDefault="00714FFC" w:rsidP="007024CB">
            <w:pPr>
              <w:jc w:val="center"/>
              <w:rPr>
                <w:b/>
                <w:lang w:val="es-ES"/>
              </w:rPr>
            </w:pPr>
            <w:r w:rsidRPr="001A012D">
              <w:rPr>
                <w:b/>
                <w:bCs/>
                <w:lang w:val="es-ES"/>
              </w:rPr>
              <w:t>Monto total de la financiación</w:t>
            </w:r>
          </w:p>
        </w:tc>
        <w:tc>
          <w:tcPr>
            <w:tcW w:w="2162" w:type="dxa"/>
            <w:shd w:val="clear" w:color="auto" w:fill="C6D9F1" w:themeFill="text2" w:themeFillTint="33"/>
            <w:vAlign w:val="center"/>
          </w:tcPr>
          <w:p w14:paraId="2847C0AE" w14:textId="77777777" w:rsidR="00714FFC" w:rsidRPr="001A012D" w:rsidRDefault="00714FFC" w:rsidP="007024CB">
            <w:pPr>
              <w:jc w:val="center"/>
              <w:rPr>
                <w:b/>
                <w:lang w:val="es-ES"/>
              </w:rPr>
            </w:pPr>
            <w:r w:rsidRPr="001A012D">
              <w:rPr>
                <w:b/>
                <w:bCs/>
                <w:lang w:val="es-ES"/>
              </w:rPr>
              <w:t>Fecha de inicio de la financiación</w:t>
            </w:r>
          </w:p>
        </w:tc>
        <w:tc>
          <w:tcPr>
            <w:tcW w:w="2164" w:type="dxa"/>
            <w:shd w:val="clear" w:color="auto" w:fill="C6D9F1" w:themeFill="text2" w:themeFillTint="33"/>
            <w:vAlign w:val="center"/>
          </w:tcPr>
          <w:p w14:paraId="63B7AA20" w14:textId="77777777" w:rsidR="00714FFC" w:rsidRPr="001A012D" w:rsidRDefault="00714FFC" w:rsidP="007024CB">
            <w:pPr>
              <w:jc w:val="center"/>
              <w:rPr>
                <w:b/>
                <w:lang w:val="es-ES"/>
              </w:rPr>
            </w:pPr>
            <w:r w:rsidRPr="001A012D">
              <w:rPr>
                <w:b/>
                <w:bCs/>
                <w:lang w:val="es-ES"/>
              </w:rPr>
              <w:t>Fecha de finalización de la financiación</w:t>
            </w:r>
          </w:p>
        </w:tc>
      </w:tr>
      <w:tr w:rsidR="00714FFC" w:rsidRPr="001A012D" w14:paraId="62850A9F" w14:textId="77777777" w:rsidTr="009E3A74">
        <w:trPr>
          <w:trHeight w:val="1011"/>
        </w:trPr>
        <w:tc>
          <w:tcPr>
            <w:tcW w:w="4105" w:type="dxa"/>
          </w:tcPr>
          <w:p w14:paraId="4CC6E358" w14:textId="77777777" w:rsidR="00714FFC" w:rsidRPr="001A012D" w:rsidRDefault="00714FFC" w:rsidP="007024CB">
            <w:pPr>
              <w:rPr>
                <w:i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Ministerio de Desarrollo International del Reino Unido, Fundación Gates,</w:t>
            </w:r>
            <w:r w:rsidRPr="001A012D">
              <w:rPr>
                <w:highlight w:val="yellow"/>
                <w:lang w:val="es-ES"/>
              </w:rPr>
              <w:t xml:space="preserve"> </w:t>
            </w:r>
            <w:r w:rsidRPr="001A012D">
              <w:rPr>
                <w:i/>
                <w:iCs/>
                <w:highlight w:val="yellow"/>
                <w:lang w:val="es-ES"/>
              </w:rPr>
              <w:t>Vodacom</w:t>
            </w:r>
          </w:p>
        </w:tc>
        <w:tc>
          <w:tcPr>
            <w:tcW w:w="2811" w:type="dxa"/>
          </w:tcPr>
          <w:p w14:paraId="050C8CF3" w14:textId="1B92F01E" w:rsidR="00714FFC" w:rsidRPr="001A012D" w:rsidRDefault="00661710" w:rsidP="007024CB">
            <w:pPr>
              <w:rPr>
                <w:i/>
                <w:lang w:val="es-ES"/>
              </w:rPr>
            </w:pPr>
            <w:r>
              <w:rPr>
                <w:i/>
                <w:iCs/>
                <w:highlight w:val="yellow"/>
                <w:lang w:val="es-ES"/>
              </w:rPr>
              <w:t>Organización gubernamental</w:t>
            </w:r>
            <w:r w:rsidR="00714FFC" w:rsidRPr="001A012D">
              <w:rPr>
                <w:i/>
                <w:iCs/>
                <w:highlight w:val="yellow"/>
                <w:lang w:val="es-ES"/>
              </w:rPr>
              <w:t>, fundación, empresa</w:t>
            </w:r>
            <w:r w:rsidR="00714FFC" w:rsidRPr="001A012D">
              <w:rPr>
                <w:i/>
                <w:iCs/>
                <w:lang w:val="es-ES"/>
              </w:rPr>
              <w:t xml:space="preserve"> </w:t>
            </w:r>
          </w:p>
        </w:tc>
        <w:tc>
          <w:tcPr>
            <w:tcW w:w="3247" w:type="dxa"/>
          </w:tcPr>
          <w:p w14:paraId="4D8801EB" w14:textId="77777777" w:rsidR="00714FFC" w:rsidRPr="001A012D" w:rsidRDefault="00714FFC" w:rsidP="007024CB">
            <w:pPr>
              <w:rPr>
                <w:i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USD 500 000</w:t>
            </w:r>
          </w:p>
        </w:tc>
        <w:tc>
          <w:tcPr>
            <w:tcW w:w="2162" w:type="dxa"/>
          </w:tcPr>
          <w:p w14:paraId="75BE84B0" w14:textId="77777777" w:rsidR="00714FFC" w:rsidRPr="001A012D" w:rsidRDefault="00714FFC" w:rsidP="007024CB">
            <w:pPr>
              <w:rPr>
                <w:i/>
                <w:highlight w:val="yellow"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1/1/2018</w:t>
            </w:r>
          </w:p>
        </w:tc>
        <w:tc>
          <w:tcPr>
            <w:tcW w:w="2164" w:type="dxa"/>
          </w:tcPr>
          <w:p w14:paraId="28F5387E" w14:textId="77777777" w:rsidR="00714FFC" w:rsidRPr="001A012D" w:rsidRDefault="00714FFC" w:rsidP="007024CB">
            <w:pPr>
              <w:rPr>
                <w:i/>
                <w:highlight w:val="yellow"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1/1/2020</w:t>
            </w:r>
          </w:p>
        </w:tc>
      </w:tr>
      <w:tr w:rsidR="00714FFC" w:rsidRPr="001A012D" w14:paraId="05987032" w14:textId="77777777" w:rsidTr="009E3A74">
        <w:trPr>
          <w:trHeight w:val="1077"/>
        </w:trPr>
        <w:tc>
          <w:tcPr>
            <w:tcW w:w="4105" w:type="dxa"/>
          </w:tcPr>
          <w:p w14:paraId="24F54F3A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811" w:type="dxa"/>
          </w:tcPr>
          <w:p w14:paraId="71ED3943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3247" w:type="dxa"/>
          </w:tcPr>
          <w:p w14:paraId="34BAAD56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62" w:type="dxa"/>
          </w:tcPr>
          <w:p w14:paraId="78988897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64" w:type="dxa"/>
          </w:tcPr>
          <w:p w14:paraId="0EBD0C95" w14:textId="77777777" w:rsidR="00714FFC" w:rsidRPr="001A012D" w:rsidRDefault="00714FFC" w:rsidP="007024CB">
            <w:pPr>
              <w:rPr>
                <w:lang w:val="es-ES"/>
              </w:rPr>
            </w:pPr>
          </w:p>
        </w:tc>
      </w:tr>
      <w:tr w:rsidR="00714FFC" w:rsidRPr="001A012D" w14:paraId="11C7CC56" w14:textId="77777777" w:rsidTr="009E3A74">
        <w:trPr>
          <w:trHeight w:val="1011"/>
        </w:trPr>
        <w:tc>
          <w:tcPr>
            <w:tcW w:w="4105" w:type="dxa"/>
          </w:tcPr>
          <w:p w14:paraId="4414ED41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811" w:type="dxa"/>
          </w:tcPr>
          <w:p w14:paraId="71DEAE34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3247" w:type="dxa"/>
          </w:tcPr>
          <w:p w14:paraId="06CDE7B2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62" w:type="dxa"/>
          </w:tcPr>
          <w:p w14:paraId="243E533C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64" w:type="dxa"/>
          </w:tcPr>
          <w:p w14:paraId="060BE7C9" w14:textId="77777777" w:rsidR="00714FFC" w:rsidRPr="001A012D" w:rsidRDefault="00714FFC" w:rsidP="007024CB">
            <w:pPr>
              <w:rPr>
                <w:lang w:val="es-ES"/>
              </w:rPr>
            </w:pPr>
          </w:p>
        </w:tc>
      </w:tr>
      <w:tr w:rsidR="00714FFC" w:rsidRPr="001A012D" w14:paraId="0B56382E" w14:textId="77777777" w:rsidTr="009E3A74">
        <w:trPr>
          <w:trHeight w:val="1011"/>
        </w:trPr>
        <w:tc>
          <w:tcPr>
            <w:tcW w:w="4105" w:type="dxa"/>
          </w:tcPr>
          <w:p w14:paraId="38F6A934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811" w:type="dxa"/>
          </w:tcPr>
          <w:p w14:paraId="69C5FEF0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3247" w:type="dxa"/>
          </w:tcPr>
          <w:p w14:paraId="6BD22F3A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62" w:type="dxa"/>
          </w:tcPr>
          <w:p w14:paraId="796AAF70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64" w:type="dxa"/>
          </w:tcPr>
          <w:p w14:paraId="0CD96722" w14:textId="77777777" w:rsidR="00714FFC" w:rsidRPr="001A012D" w:rsidRDefault="00714FFC" w:rsidP="007024CB">
            <w:pPr>
              <w:rPr>
                <w:lang w:val="es-ES"/>
              </w:rPr>
            </w:pPr>
          </w:p>
        </w:tc>
      </w:tr>
      <w:tr w:rsidR="00714FFC" w:rsidRPr="001A012D" w14:paraId="676425BA" w14:textId="77777777" w:rsidTr="009E3A74">
        <w:trPr>
          <w:trHeight w:val="1077"/>
        </w:trPr>
        <w:tc>
          <w:tcPr>
            <w:tcW w:w="4105" w:type="dxa"/>
          </w:tcPr>
          <w:p w14:paraId="05B5F25D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811" w:type="dxa"/>
          </w:tcPr>
          <w:p w14:paraId="301F8F5C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3247" w:type="dxa"/>
          </w:tcPr>
          <w:p w14:paraId="45CB9164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62" w:type="dxa"/>
          </w:tcPr>
          <w:p w14:paraId="2D95826B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64" w:type="dxa"/>
          </w:tcPr>
          <w:p w14:paraId="5BB91B96" w14:textId="77777777" w:rsidR="00714FFC" w:rsidRPr="001A012D" w:rsidRDefault="00714FFC" w:rsidP="007024CB">
            <w:pPr>
              <w:rPr>
                <w:lang w:val="es-ES"/>
              </w:rPr>
            </w:pPr>
          </w:p>
        </w:tc>
      </w:tr>
      <w:tr w:rsidR="00714FFC" w:rsidRPr="001A012D" w14:paraId="1B10907E" w14:textId="77777777" w:rsidTr="009E3A74">
        <w:trPr>
          <w:trHeight w:val="1011"/>
        </w:trPr>
        <w:tc>
          <w:tcPr>
            <w:tcW w:w="4105" w:type="dxa"/>
          </w:tcPr>
          <w:p w14:paraId="0808416B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811" w:type="dxa"/>
          </w:tcPr>
          <w:p w14:paraId="3FC2481D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3247" w:type="dxa"/>
          </w:tcPr>
          <w:p w14:paraId="1B555AC0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62" w:type="dxa"/>
          </w:tcPr>
          <w:p w14:paraId="348745E7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64" w:type="dxa"/>
          </w:tcPr>
          <w:p w14:paraId="449173B4" w14:textId="77777777" w:rsidR="00714FFC" w:rsidRPr="001A012D" w:rsidRDefault="00714FFC" w:rsidP="007024CB">
            <w:pPr>
              <w:rPr>
                <w:lang w:val="es-ES"/>
              </w:rPr>
            </w:pPr>
          </w:p>
        </w:tc>
      </w:tr>
      <w:tr w:rsidR="00714FFC" w:rsidRPr="001A012D" w14:paraId="71DF73ED" w14:textId="77777777" w:rsidTr="009E3A74">
        <w:trPr>
          <w:trHeight w:val="1077"/>
        </w:trPr>
        <w:tc>
          <w:tcPr>
            <w:tcW w:w="4105" w:type="dxa"/>
          </w:tcPr>
          <w:p w14:paraId="6583EBEA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811" w:type="dxa"/>
          </w:tcPr>
          <w:p w14:paraId="10FE6E6A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3247" w:type="dxa"/>
          </w:tcPr>
          <w:p w14:paraId="0BDE9C65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62" w:type="dxa"/>
          </w:tcPr>
          <w:p w14:paraId="762297E5" w14:textId="77777777" w:rsidR="00714FFC" w:rsidRPr="001A012D" w:rsidRDefault="00714FFC" w:rsidP="007024CB">
            <w:pPr>
              <w:rPr>
                <w:lang w:val="es-ES"/>
              </w:rPr>
            </w:pPr>
          </w:p>
        </w:tc>
        <w:tc>
          <w:tcPr>
            <w:tcW w:w="2164" w:type="dxa"/>
          </w:tcPr>
          <w:p w14:paraId="282A17CA" w14:textId="77777777" w:rsidR="00714FFC" w:rsidRPr="001A012D" w:rsidRDefault="00714FFC" w:rsidP="007024CB">
            <w:pPr>
              <w:rPr>
                <w:lang w:val="es-ES"/>
              </w:rPr>
            </w:pPr>
          </w:p>
        </w:tc>
      </w:tr>
    </w:tbl>
    <w:p w14:paraId="039AD633" w14:textId="77777777" w:rsidR="00A23ADD" w:rsidRPr="001A012D" w:rsidRDefault="00A23ADD" w:rsidP="00B36B59">
      <w:pPr>
        <w:rPr>
          <w:sz w:val="24"/>
          <w:lang w:val="es-ES"/>
        </w:rPr>
      </w:pPr>
    </w:p>
    <w:p w14:paraId="0861567F" w14:textId="73F7C704" w:rsidR="0079225B" w:rsidRPr="001A012D" w:rsidRDefault="0079225B" w:rsidP="00B36B59">
      <w:pPr>
        <w:rPr>
          <w:sz w:val="24"/>
          <w:lang w:val="es-ES"/>
        </w:rPr>
      </w:pPr>
      <w:r w:rsidRPr="001A012D">
        <w:rPr>
          <w:sz w:val="24"/>
          <w:lang w:val="es-ES"/>
        </w:rPr>
        <w:lastRenderedPageBreak/>
        <w:t>Apéndice 3. Argumentos a favor</w:t>
      </w:r>
    </w:p>
    <w:p w14:paraId="2E62DEC7" w14:textId="5F97C516" w:rsidR="0079225B" w:rsidRPr="001A012D" w:rsidRDefault="009E3A74" w:rsidP="00B36B59">
      <w:pPr>
        <w:rPr>
          <w:i/>
          <w:lang w:val="es-ES"/>
        </w:rPr>
      </w:pPr>
      <w:r w:rsidRPr="001A012D">
        <w:rPr>
          <w:i/>
          <w:iCs/>
          <w:highlight w:val="yellow"/>
          <w:lang w:val="es-ES"/>
        </w:rPr>
        <w:t>(</w:t>
      </w:r>
      <w:r w:rsidR="00661710">
        <w:rPr>
          <w:i/>
          <w:iCs/>
          <w:highlight w:val="yellow"/>
          <w:lang w:val="es-ES"/>
        </w:rPr>
        <w:t>Incluya el e</w:t>
      </w:r>
      <w:r w:rsidR="001663B4">
        <w:rPr>
          <w:i/>
          <w:iCs/>
          <w:highlight w:val="yellow"/>
          <w:lang w:val="es-ES"/>
        </w:rPr>
        <w:t>nlace al</w:t>
      </w:r>
      <w:r w:rsidRPr="001A012D">
        <w:rPr>
          <w:i/>
          <w:iCs/>
          <w:highlight w:val="yellow"/>
          <w:lang w:val="es-ES"/>
        </w:rPr>
        <w:t xml:space="preserve"> documento de argumentos a favor</w:t>
      </w:r>
      <w:r w:rsidR="00661710">
        <w:rPr>
          <w:i/>
          <w:iCs/>
          <w:highlight w:val="yellow"/>
          <w:lang w:val="es-ES"/>
        </w:rPr>
        <w:t xml:space="preserve"> o utilice </w:t>
      </w:r>
      <w:r w:rsidRPr="001A012D">
        <w:rPr>
          <w:i/>
          <w:iCs/>
          <w:highlight w:val="yellow"/>
          <w:lang w:val="es-ES"/>
        </w:rPr>
        <w:t>los factores diferenciales enumerados en el documento</w:t>
      </w:r>
      <w:r w:rsidR="001663B4">
        <w:rPr>
          <w:i/>
          <w:iCs/>
          <w:highlight w:val="yellow"/>
          <w:lang w:val="es-ES"/>
        </w:rPr>
        <w:t xml:space="preserve"> principal</w:t>
      </w:r>
      <w:r w:rsidRPr="001A012D">
        <w:rPr>
          <w:i/>
          <w:iCs/>
          <w:highlight w:val="yellow"/>
          <w:lang w:val="es-ES"/>
        </w:rPr>
        <w:t>).</w:t>
      </w:r>
    </w:p>
    <w:p w14:paraId="55CCABA2" w14:textId="79E8D4C4" w:rsidR="006B218E" w:rsidRDefault="006B218E">
      <w:pPr>
        <w:rPr>
          <w:lang w:val="es-ES"/>
        </w:rPr>
      </w:pPr>
      <w:r>
        <w:rPr>
          <w:lang w:val="es-ES"/>
        </w:rPr>
        <w:br w:type="page"/>
      </w:r>
    </w:p>
    <w:p w14:paraId="5F457FF9" w14:textId="210E5A95" w:rsidR="0079225B" w:rsidRPr="001A012D" w:rsidRDefault="0079225B" w:rsidP="00B36B59">
      <w:pPr>
        <w:rPr>
          <w:sz w:val="24"/>
          <w:lang w:val="es-ES"/>
        </w:rPr>
      </w:pPr>
      <w:r w:rsidRPr="001A012D">
        <w:rPr>
          <w:sz w:val="24"/>
          <w:lang w:val="es-ES"/>
        </w:rPr>
        <w:lastRenderedPageBreak/>
        <w:t>Apéndice 4. Lista detalla</w:t>
      </w:r>
      <w:r w:rsidR="001663B4">
        <w:rPr>
          <w:sz w:val="24"/>
          <w:lang w:val="es-ES"/>
        </w:rPr>
        <w:t>da</w:t>
      </w:r>
      <w:r w:rsidRPr="001A012D">
        <w:rPr>
          <w:sz w:val="24"/>
          <w:lang w:val="es-ES"/>
        </w:rPr>
        <w:t xml:space="preserve"> de potenciales donantes</w:t>
      </w:r>
      <w:r w:rsidR="001663B4">
        <w:rPr>
          <w:sz w:val="24"/>
          <w:lang w:val="es-ES"/>
        </w:rPr>
        <w:t xml:space="preserve"> con los que entablar comunicación</w:t>
      </w:r>
    </w:p>
    <w:tbl>
      <w:tblPr>
        <w:tblStyle w:val="TableGrid"/>
        <w:tblW w:w="14388" w:type="dxa"/>
        <w:tblLook w:val="04A0" w:firstRow="1" w:lastRow="0" w:firstColumn="1" w:lastColumn="0" w:noHBand="0" w:noVBand="1"/>
      </w:tblPr>
      <w:tblGrid>
        <w:gridCol w:w="1423"/>
        <w:gridCol w:w="1212"/>
        <w:gridCol w:w="1260"/>
        <w:gridCol w:w="1371"/>
        <w:gridCol w:w="1741"/>
        <w:gridCol w:w="2609"/>
        <w:gridCol w:w="4772"/>
      </w:tblGrid>
      <w:tr w:rsidR="007024CB" w:rsidRPr="001A012D" w14:paraId="71FEB8A9" w14:textId="77777777" w:rsidTr="007024CB">
        <w:trPr>
          <w:trHeight w:val="776"/>
        </w:trPr>
        <w:tc>
          <w:tcPr>
            <w:tcW w:w="1449" w:type="dxa"/>
            <w:shd w:val="clear" w:color="auto" w:fill="C6D9F1" w:themeFill="text2" w:themeFillTint="33"/>
          </w:tcPr>
          <w:p w14:paraId="0FE5696E" w14:textId="77777777" w:rsidR="004977F1" w:rsidRPr="001A012D" w:rsidRDefault="004977F1" w:rsidP="007024CB">
            <w:pPr>
              <w:rPr>
                <w:b/>
                <w:lang w:val="es-ES"/>
              </w:rPr>
            </w:pPr>
            <w:r w:rsidRPr="001A012D">
              <w:rPr>
                <w:b/>
                <w:bCs/>
                <w:lang w:val="es-ES"/>
              </w:rPr>
              <w:t>Nombre del donante</w:t>
            </w:r>
          </w:p>
        </w:tc>
        <w:tc>
          <w:tcPr>
            <w:tcW w:w="1223" w:type="dxa"/>
            <w:shd w:val="clear" w:color="auto" w:fill="C6D9F1" w:themeFill="text2" w:themeFillTint="33"/>
          </w:tcPr>
          <w:p w14:paraId="6F0A58A1" w14:textId="77777777" w:rsidR="004977F1" w:rsidRPr="001A012D" w:rsidRDefault="004977F1" w:rsidP="007024CB">
            <w:pPr>
              <w:rPr>
                <w:b/>
                <w:lang w:val="es-ES"/>
              </w:rPr>
            </w:pPr>
            <w:r w:rsidRPr="001A012D">
              <w:rPr>
                <w:b/>
                <w:bCs/>
                <w:lang w:val="es-ES"/>
              </w:rPr>
              <w:t>Tipo de donante</w:t>
            </w:r>
          </w:p>
        </w:tc>
        <w:tc>
          <w:tcPr>
            <w:tcW w:w="1178" w:type="dxa"/>
            <w:shd w:val="clear" w:color="auto" w:fill="C6D9F1" w:themeFill="text2" w:themeFillTint="33"/>
          </w:tcPr>
          <w:p w14:paraId="7AF7171D" w14:textId="77777777" w:rsidR="004977F1" w:rsidRPr="001A012D" w:rsidRDefault="004977F1" w:rsidP="007024CB">
            <w:pPr>
              <w:rPr>
                <w:b/>
                <w:lang w:val="es-ES"/>
              </w:rPr>
            </w:pPr>
            <w:r w:rsidRPr="001A012D">
              <w:rPr>
                <w:b/>
                <w:bCs/>
                <w:lang w:val="es-ES"/>
              </w:rPr>
              <w:t>Ubicación de la sede central</w:t>
            </w:r>
          </w:p>
        </w:tc>
        <w:tc>
          <w:tcPr>
            <w:tcW w:w="1388" w:type="dxa"/>
            <w:shd w:val="clear" w:color="auto" w:fill="C6D9F1" w:themeFill="text2" w:themeFillTint="33"/>
          </w:tcPr>
          <w:p w14:paraId="743EB2D6" w14:textId="3D1178D6" w:rsidR="004977F1" w:rsidRPr="001A012D" w:rsidRDefault="004977F1" w:rsidP="007024CB">
            <w:pPr>
              <w:rPr>
                <w:b/>
                <w:lang w:val="es-ES"/>
              </w:rPr>
            </w:pPr>
            <w:r w:rsidRPr="001A012D">
              <w:rPr>
                <w:b/>
                <w:bCs/>
                <w:lang w:val="es-ES"/>
              </w:rPr>
              <w:t>Personas de contacto clave</w:t>
            </w:r>
          </w:p>
        </w:tc>
        <w:tc>
          <w:tcPr>
            <w:tcW w:w="1420" w:type="dxa"/>
            <w:shd w:val="clear" w:color="auto" w:fill="C6D9F1" w:themeFill="text2" w:themeFillTint="33"/>
          </w:tcPr>
          <w:p w14:paraId="245FACF6" w14:textId="5C70D5ED" w:rsidR="004977F1" w:rsidRPr="001A012D" w:rsidRDefault="001F34E5" w:rsidP="007024CB">
            <w:pPr>
              <w:rPr>
                <w:b/>
                <w:lang w:val="es-ES"/>
              </w:rPr>
            </w:pPr>
            <w:r>
              <w:rPr>
                <w:b/>
                <w:bCs/>
                <w:lang w:val="es-ES"/>
              </w:rPr>
              <w:t>Beneficio neto anual</w:t>
            </w:r>
            <w:r w:rsidR="004977F1" w:rsidRPr="001A012D">
              <w:rPr>
                <w:b/>
                <w:bCs/>
                <w:lang w:val="es-ES"/>
              </w:rPr>
              <w:t xml:space="preserve"> / Presupuesto para la ayuda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057B1E88" w14:textId="77777777" w:rsidR="004977F1" w:rsidRPr="001A012D" w:rsidRDefault="004977F1" w:rsidP="007024CB">
            <w:pPr>
              <w:rPr>
                <w:b/>
                <w:lang w:val="es-ES"/>
              </w:rPr>
            </w:pPr>
            <w:r w:rsidRPr="001A012D">
              <w:rPr>
                <w:b/>
                <w:bCs/>
                <w:lang w:val="es-ES"/>
              </w:rPr>
              <w:t>Asociaciones anteriores</w:t>
            </w:r>
          </w:p>
        </w:tc>
        <w:tc>
          <w:tcPr>
            <w:tcW w:w="5037" w:type="dxa"/>
            <w:shd w:val="clear" w:color="auto" w:fill="C6D9F1" w:themeFill="text2" w:themeFillTint="33"/>
          </w:tcPr>
          <w:p w14:paraId="5F4EED9E" w14:textId="77777777" w:rsidR="004977F1" w:rsidRPr="001A012D" w:rsidRDefault="004977F1" w:rsidP="007024CB">
            <w:pPr>
              <w:rPr>
                <w:b/>
                <w:lang w:val="es-ES"/>
              </w:rPr>
            </w:pPr>
            <w:r w:rsidRPr="001A012D">
              <w:rPr>
                <w:b/>
                <w:bCs/>
                <w:lang w:val="es-ES"/>
              </w:rPr>
              <w:t>Justificación</w:t>
            </w:r>
          </w:p>
        </w:tc>
      </w:tr>
      <w:tr w:rsidR="007024CB" w:rsidRPr="00F6616E" w14:paraId="7EB40744" w14:textId="77777777" w:rsidTr="007024CB">
        <w:trPr>
          <w:trHeight w:val="1397"/>
        </w:trPr>
        <w:tc>
          <w:tcPr>
            <w:tcW w:w="1449" w:type="dxa"/>
          </w:tcPr>
          <w:p w14:paraId="53FF2BAC" w14:textId="77777777" w:rsidR="004977F1" w:rsidRPr="001A012D" w:rsidRDefault="004977F1" w:rsidP="007024CB">
            <w:pPr>
              <w:rPr>
                <w:i/>
                <w:highlight w:val="yellow"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NORAD</w:t>
            </w:r>
          </w:p>
        </w:tc>
        <w:tc>
          <w:tcPr>
            <w:tcW w:w="1223" w:type="dxa"/>
          </w:tcPr>
          <w:p w14:paraId="7F3B3E1F" w14:textId="77777777" w:rsidR="004977F1" w:rsidRPr="001A012D" w:rsidRDefault="004977F1" w:rsidP="007024CB">
            <w:pPr>
              <w:rPr>
                <w:i/>
                <w:highlight w:val="yellow"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Gobierno</w:t>
            </w:r>
          </w:p>
        </w:tc>
        <w:tc>
          <w:tcPr>
            <w:tcW w:w="1178" w:type="dxa"/>
          </w:tcPr>
          <w:p w14:paraId="1ECB26E5" w14:textId="77777777" w:rsidR="004977F1" w:rsidRPr="001A012D" w:rsidRDefault="004977F1" w:rsidP="007024CB">
            <w:pPr>
              <w:rPr>
                <w:i/>
                <w:highlight w:val="yellow"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Noruega</w:t>
            </w:r>
          </w:p>
        </w:tc>
        <w:tc>
          <w:tcPr>
            <w:tcW w:w="1388" w:type="dxa"/>
          </w:tcPr>
          <w:p w14:paraId="729FEDF0" w14:textId="77777777" w:rsidR="004977F1" w:rsidRPr="001A012D" w:rsidRDefault="004977F1" w:rsidP="007024CB">
            <w:pPr>
              <w:rPr>
                <w:i/>
                <w:highlight w:val="yellow"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John Smith</w:t>
            </w:r>
          </w:p>
        </w:tc>
        <w:tc>
          <w:tcPr>
            <w:tcW w:w="1420" w:type="dxa"/>
          </w:tcPr>
          <w:p w14:paraId="7C780CB7" w14:textId="77777777" w:rsidR="004977F1" w:rsidRPr="001A012D" w:rsidRDefault="004977F1" w:rsidP="007024CB">
            <w:pPr>
              <w:rPr>
                <w:i/>
                <w:highlight w:val="yellow"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USD 5 millones</w:t>
            </w:r>
          </w:p>
        </w:tc>
        <w:tc>
          <w:tcPr>
            <w:tcW w:w="2693" w:type="dxa"/>
          </w:tcPr>
          <w:p w14:paraId="248CC47D" w14:textId="77777777" w:rsidR="004977F1" w:rsidRPr="001A012D" w:rsidRDefault="004977F1" w:rsidP="007024CB">
            <w:pPr>
              <w:rPr>
                <w:lang w:val="es-ES"/>
              </w:rPr>
            </w:pPr>
          </w:p>
        </w:tc>
        <w:tc>
          <w:tcPr>
            <w:tcW w:w="5037" w:type="dxa"/>
          </w:tcPr>
          <w:p w14:paraId="475ABA90" w14:textId="77777777" w:rsidR="004977F1" w:rsidRPr="001A012D" w:rsidRDefault="004977F1" w:rsidP="007024CB">
            <w:pPr>
              <w:rPr>
                <w:i/>
                <w:highlight w:val="yellow"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Las áreas temáticas clave de NORAD cubren la nutrición</w:t>
            </w:r>
          </w:p>
        </w:tc>
      </w:tr>
      <w:tr w:rsidR="007024CB" w:rsidRPr="00F6616E" w14:paraId="03C052F7" w14:textId="77777777" w:rsidTr="007024CB">
        <w:trPr>
          <w:trHeight w:val="1311"/>
        </w:trPr>
        <w:tc>
          <w:tcPr>
            <w:tcW w:w="1449" w:type="dxa"/>
          </w:tcPr>
          <w:p w14:paraId="5B87BD8D" w14:textId="77777777" w:rsidR="004977F1" w:rsidRPr="001A012D" w:rsidRDefault="004977F1" w:rsidP="007024CB">
            <w:pPr>
              <w:rPr>
                <w:i/>
                <w:highlight w:val="yellow"/>
                <w:lang w:val="es-ES"/>
              </w:rPr>
            </w:pPr>
            <w:bookmarkStart w:id="2" w:name="_GoBack" w:colFirst="7" w:colLast="7"/>
            <w:r w:rsidRPr="001A012D">
              <w:rPr>
                <w:i/>
                <w:iCs/>
                <w:highlight w:val="yellow"/>
                <w:lang w:val="es-ES"/>
              </w:rPr>
              <w:t>UBS</w:t>
            </w:r>
          </w:p>
        </w:tc>
        <w:tc>
          <w:tcPr>
            <w:tcW w:w="1223" w:type="dxa"/>
          </w:tcPr>
          <w:p w14:paraId="017FC230" w14:textId="77777777" w:rsidR="004977F1" w:rsidRPr="001A012D" w:rsidRDefault="004977F1" w:rsidP="007024CB">
            <w:pPr>
              <w:rPr>
                <w:i/>
                <w:highlight w:val="yellow"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Sector privado</w:t>
            </w:r>
          </w:p>
        </w:tc>
        <w:tc>
          <w:tcPr>
            <w:tcW w:w="1178" w:type="dxa"/>
          </w:tcPr>
          <w:p w14:paraId="1D49577F" w14:textId="77777777" w:rsidR="004977F1" w:rsidRPr="001A012D" w:rsidRDefault="004977F1" w:rsidP="007024CB">
            <w:pPr>
              <w:rPr>
                <w:i/>
                <w:highlight w:val="yellow"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Suiza</w:t>
            </w:r>
          </w:p>
        </w:tc>
        <w:tc>
          <w:tcPr>
            <w:tcW w:w="1388" w:type="dxa"/>
          </w:tcPr>
          <w:p w14:paraId="21AE757C" w14:textId="77777777" w:rsidR="004977F1" w:rsidRPr="001A012D" w:rsidRDefault="004977F1" w:rsidP="007024CB">
            <w:pPr>
              <w:rPr>
                <w:i/>
                <w:highlight w:val="yellow"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Sarah Brown</w:t>
            </w:r>
          </w:p>
        </w:tc>
        <w:tc>
          <w:tcPr>
            <w:tcW w:w="1420" w:type="dxa"/>
          </w:tcPr>
          <w:p w14:paraId="3CDDECED" w14:textId="77777777" w:rsidR="004977F1" w:rsidRPr="001A012D" w:rsidRDefault="004977F1" w:rsidP="007024CB">
            <w:pPr>
              <w:rPr>
                <w:i/>
                <w:highlight w:val="yellow"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USD 400 millones</w:t>
            </w:r>
          </w:p>
        </w:tc>
        <w:tc>
          <w:tcPr>
            <w:tcW w:w="2693" w:type="dxa"/>
          </w:tcPr>
          <w:p w14:paraId="28D71E3F" w14:textId="77777777" w:rsidR="004977F1" w:rsidRPr="001A012D" w:rsidRDefault="004977F1" w:rsidP="007024CB">
            <w:pPr>
              <w:rPr>
                <w:lang w:val="es-ES"/>
              </w:rPr>
            </w:pPr>
          </w:p>
        </w:tc>
        <w:tc>
          <w:tcPr>
            <w:tcW w:w="5037" w:type="dxa"/>
          </w:tcPr>
          <w:p w14:paraId="5FB02675" w14:textId="77777777" w:rsidR="004977F1" w:rsidRPr="001A012D" w:rsidRDefault="004977F1" w:rsidP="007024CB">
            <w:pPr>
              <w:rPr>
                <w:i/>
                <w:highlight w:val="yellow"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Socio fundador de Power of Nutrition; tiene un fuerte interés en abordar el hambre</w:t>
            </w:r>
          </w:p>
        </w:tc>
      </w:tr>
      <w:bookmarkEnd w:id="2"/>
      <w:tr w:rsidR="007024CB" w:rsidRPr="00F6616E" w14:paraId="5FC68B32" w14:textId="77777777" w:rsidTr="007024CB">
        <w:trPr>
          <w:trHeight w:val="1397"/>
        </w:trPr>
        <w:tc>
          <w:tcPr>
            <w:tcW w:w="1449" w:type="dxa"/>
          </w:tcPr>
          <w:p w14:paraId="043B75E5" w14:textId="77777777" w:rsidR="004977F1" w:rsidRPr="001A012D" w:rsidRDefault="004977F1" w:rsidP="007024CB">
            <w:pPr>
              <w:rPr>
                <w:i/>
                <w:highlight w:val="yellow"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Wellcome Trust</w:t>
            </w:r>
          </w:p>
        </w:tc>
        <w:tc>
          <w:tcPr>
            <w:tcW w:w="1223" w:type="dxa"/>
          </w:tcPr>
          <w:p w14:paraId="78269373" w14:textId="77777777" w:rsidR="004977F1" w:rsidRPr="001A012D" w:rsidRDefault="004977F1" w:rsidP="007024CB">
            <w:pPr>
              <w:rPr>
                <w:i/>
                <w:highlight w:val="yellow"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Fundación</w:t>
            </w:r>
          </w:p>
        </w:tc>
        <w:tc>
          <w:tcPr>
            <w:tcW w:w="1178" w:type="dxa"/>
          </w:tcPr>
          <w:p w14:paraId="7AF3AAFE" w14:textId="77777777" w:rsidR="004977F1" w:rsidRPr="001A012D" w:rsidRDefault="004977F1" w:rsidP="007024CB">
            <w:pPr>
              <w:rPr>
                <w:i/>
                <w:highlight w:val="yellow"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Reino Unido</w:t>
            </w:r>
          </w:p>
        </w:tc>
        <w:tc>
          <w:tcPr>
            <w:tcW w:w="1388" w:type="dxa"/>
          </w:tcPr>
          <w:p w14:paraId="70F3DB2A" w14:textId="77777777" w:rsidR="004977F1" w:rsidRPr="001A012D" w:rsidRDefault="004977F1" w:rsidP="007024CB">
            <w:pPr>
              <w:rPr>
                <w:i/>
                <w:highlight w:val="yellow"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Thomas Wilson</w:t>
            </w:r>
          </w:p>
        </w:tc>
        <w:tc>
          <w:tcPr>
            <w:tcW w:w="1420" w:type="dxa"/>
          </w:tcPr>
          <w:p w14:paraId="562BD510" w14:textId="77777777" w:rsidR="004977F1" w:rsidRPr="001A012D" w:rsidRDefault="004977F1" w:rsidP="007024CB">
            <w:pPr>
              <w:rPr>
                <w:i/>
                <w:highlight w:val="yellow"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USD 5 millones</w:t>
            </w:r>
          </w:p>
        </w:tc>
        <w:tc>
          <w:tcPr>
            <w:tcW w:w="2693" w:type="dxa"/>
          </w:tcPr>
          <w:p w14:paraId="6A99BBEC" w14:textId="77777777" w:rsidR="004977F1" w:rsidRPr="001A012D" w:rsidRDefault="004977F1" w:rsidP="007024CB">
            <w:pPr>
              <w:rPr>
                <w:lang w:val="es-ES"/>
              </w:rPr>
            </w:pPr>
          </w:p>
        </w:tc>
        <w:tc>
          <w:tcPr>
            <w:tcW w:w="5037" w:type="dxa"/>
          </w:tcPr>
          <w:p w14:paraId="26CB4944" w14:textId="77777777" w:rsidR="004977F1" w:rsidRPr="001A012D" w:rsidRDefault="004977F1" w:rsidP="007024CB">
            <w:pPr>
              <w:rPr>
                <w:i/>
                <w:highlight w:val="yellow"/>
                <w:lang w:val="es-ES"/>
              </w:rPr>
            </w:pPr>
            <w:r w:rsidRPr="001A012D">
              <w:rPr>
                <w:i/>
                <w:iCs/>
                <w:highlight w:val="yellow"/>
                <w:lang w:val="es-ES"/>
              </w:rPr>
              <w:t>Interés en desarrollar y fortalecer la sociedad civil</w:t>
            </w:r>
          </w:p>
        </w:tc>
      </w:tr>
      <w:tr w:rsidR="007024CB" w:rsidRPr="00F6616E" w14:paraId="541DC516" w14:textId="77777777" w:rsidTr="007024CB">
        <w:trPr>
          <w:trHeight w:val="1311"/>
        </w:trPr>
        <w:tc>
          <w:tcPr>
            <w:tcW w:w="1449" w:type="dxa"/>
          </w:tcPr>
          <w:p w14:paraId="5ED6E0AB" w14:textId="77777777" w:rsidR="004977F1" w:rsidRPr="001A012D" w:rsidRDefault="004977F1" w:rsidP="007024CB">
            <w:pPr>
              <w:rPr>
                <w:lang w:val="es-ES"/>
              </w:rPr>
            </w:pPr>
          </w:p>
        </w:tc>
        <w:tc>
          <w:tcPr>
            <w:tcW w:w="1223" w:type="dxa"/>
          </w:tcPr>
          <w:p w14:paraId="7475E259" w14:textId="77777777" w:rsidR="004977F1" w:rsidRPr="001A012D" w:rsidRDefault="004977F1" w:rsidP="007024CB">
            <w:pPr>
              <w:rPr>
                <w:lang w:val="es-ES"/>
              </w:rPr>
            </w:pPr>
          </w:p>
        </w:tc>
        <w:tc>
          <w:tcPr>
            <w:tcW w:w="1178" w:type="dxa"/>
          </w:tcPr>
          <w:p w14:paraId="6979758D" w14:textId="77777777" w:rsidR="004977F1" w:rsidRPr="001A012D" w:rsidRDefault="004977F1" w:rsidP="007024CB">
            <w:pPr>
              <w:rPr>
                <w:lang w:val="es-ES"/>
              </w:rPr>
            </w:pPr>
          </w:p>
        </w:tc>
        <w:tc>
          <w:tcPr>
            <w:tcW w:w="1388" w:type="dxa"/>
          </w:tcPr>
          <w:p w14:paraId="739FA0EC" w14:textId="77777777" w:rsidR="004977F1" w:rsidRPr="001A012D" w:rsidRDefault="004977F1" w:rsidP="007024CB">
            <w:pPr>
              <w:rPr>
                <w:lang w:val="es-ES"/>
              </w:rPr>
            </w:pPr>
          </w:p>
        </w:tc>
        <w:tc>
          <w:tcPr>
            <w:tcW w:w="1420" w:type="dxa"/>
          </w:tcPr>
          <w:p w14:paraId="4DED83DB" w14:textId="77777777" w:rsidR="004977F1" w:rsidRPr="001A012D" w:rsidRDefault="004977F1" w:rsidP="007024CB">
            <w:pPr>
              <w:rPr>
                <w:lang w:val="es-ES"/>
              </w:rPr>
            </w:pPr>
          </w:p>
        </w:tc>
        <w:tc>
          <w:tcPr>
            <w:tcW w:w="2693" w:type="dxa"/>
          </w:tcPr>
          <w:p w14:paraId="2BE847CB" w14:textId="77777777" w:rsidR="004977F1" w:rsidRPr="001A012D" w:rsidRDefault="004977F1" w:rsidP="007024CB">
            <w:pPr>
              <w:rPr>
                <w:lang w:val="es-ES"/>
              </w:rPr>
            </w:pPr>
          </w:p>
        </w:tc>
        <w:tc>
          <w:tcPr>
            <w:tcW w:w="5037" w:type="dxa"/>
          </w:tcPr>
          <w:p w14:paraId="09170B6B" w14:textId="77777777" w:rsidR="004977F1" w:rsidRPr="001A012D" w:rsidRDefault="004977F1" w:rsidP="007024CB">
            <w:pPr>
              <w:rPr>
                <w:lang w:val="es-ES"/>
              </w:rPr>
            </w:pPr>
          </w:p>
        </w:tc>
      </w:tr>
      <w:tr w:rsidR="007024CB" w:rsidRPr="00F6616E" w14:paraId="4B7DE100" w14:textId="77777777" w:rsidTr="007024CB">
        <w:trPr>
          <w:trHeight w:val="1311"/>
        </w:trPr>
        <w:tc>
          <w:tcPr>
            <w:tcW w:w="1449" w:type="dxa"/>
          </w:tcPr>
          <w:p w14:paraId="4CCBED20" w14:textId="77777777" w:rsidR="007024CB" w:rsidRPr="001A012D" w:rsidRDefault="007024CB" w:rsidP="007024CB">
            <w:pPr>
              <w:rPr>
                <w:lang w:val="es-ES"/>
              </w:rPr>
            </w:pPr>
          </w:p>
        </w:tc>
        <w:tc>
          <w:tcPr>
            <w:tcW w:w="1223" w:type="dxa"/>
          </w:tcPr>
          <w:p w14:paraId="4654D564" w14:textId="77777777" w:rsidR="007024CB" w:rsidRPr="001A012D" w:rsidRDefault="007024CB" w:rsidP="007024CB">
            <w:pPr>
              <w:rPr>
                <w:lang w:val="es-ES"/>
              </w:rPr>
            </w:pPr>
          </w:p>
        </w:tc>
        <w:tc>
          <w:tcPr>
            <w:tcW w:w="1178" w:type="dxa"/>
          </w:tcPr>
          <w:p w14:paraId="3F8B4554" w14:textId="77777777" w:rsidR="007024CB" w:rsidRPr="001A012D" w:rsidRDefault="007024CB" w:rsidP="007024CB">
            <w:pPr>
              <w:rPr>
                <w:lang w:val="es-ES"/>
              </w:rPr>
            </w:pPr>
          </w:p>
        </w:tc>
        <w:tc>
          <w:tcPr>
            <w:tcW w:w="1388" w:type="dxa"/>
          </w:tcPr>
          <w:p w14:paraId="5CEF85D9" w14:textId="77777777" w:rsidR="007024CB" w:rsidRPr="001A012D" w:rsidRDefault="007024CB" w:rsidP="007024CB">
            <w:pPr>
              <w:rPr>
                <w:lang w:val="es-ES"/>
              </w:rPr>
            </w:pPr>
          </w:p>
        </w:tc>
        <w:tc>
          <w:tcPr>
            <w:tcW w:w="1420" w:type="dxa"/>
          </w:tcPr>
          <w:p w14:paraId="6BEEC9F8" w14:textId="77777777" w:rsidR="007024CB" w:rsidRPr="001A012D" w:rsidRDefault="007024CB" w:rsidP="007024CB">
            <w:pPr>
              <w:rPr>
                <w:lang w:val="es-ES"/>
              </w:rPr>
            </w:pPr>
          </w:p>
        </w:tc>
        <w:tc>
          <w:tcPr>
            <w:tcW w:w="2693" w:type="dxa"/>
          </w:tcPr>
          <w:p w14:paraId="42C71DC3" w14:textId="77777777" w:rsidR="007024CB" w:rsidRPr="001A012D" w:rsidRDefault="007024CB" w:rsidP="007024CB">
            <w:pPr>
              <w:rPr>
                <w:lang w:val="es-ES"/>
              </w:rPr>
            </w:pPr>
          </w:p>
        </w:tc>
        <w:tc>
          <w:tcPr>
            <w:tcW w:w="5037" w:type="dxa"/>
          </w:tcPr>
          <w:p w14:paraId="6BCDA69E" w14:textId="77777777" w:rsidR="007024CB" w:rsidRPr="001A012D" w:rsidRDefault="007024CB" w:rsidP="007024CB">
            <w:pPr>
              <w:rPr>
                <w:lang w:val="es-ES"/>
              </w:rPr>
            </w:pPr>
          </w:p>
        </w:tc>
      </w:tr>
    </w:tbl>
    <w:p w14:paraId="0FDDBA5D" w14:textId="5729AECD" w:rsidR="0079225B" w:rsidRPr="001A012D" w:rsidRDefault="0079225B" w:rsidP="00F6616E">
      <w:pPr>
        <w:keepNext/>
        <w:rPr>
          <w:sz w:val="24"/>
          <w:lang w:val="es-ES"/>
        </w:rPr>
      </w:pPr>
      <w:r w:rsidRPr="001A012D">
        <w:rPr>
          <w:sz w:val="24"/>
          <w:lang w:val="es-ES"/>
        </w:rPr>
        <w:lastRenderedPageBreak/>
        <w:t xml:space="preserve">Apéndice 5. Calendario de recaudación de fondos </w:t>
      </w:r>
    </w:p>
    <w:tbl>
      <w:tblPr>
        <w:tblStyle w:val="TableGrid"/>
        <w:tblW w:w="14555" w:type="dxa"/>
        <w:tblLook w:val="04A0" w:firstRow="1" w:lastRow="0" w:firstColumn="1" w:lastColumn="0" w:noHBand="0" w:noVBand="1"/>
      </w:tblPr>
      <w:tblGrid>
        <w:gridCol w:w="1742"/>
        <w:gridCol w:w="910"/>
        <w:gridCol w:w="1368"/>
        <w:gridCol w:w="1089"/>
        <w:gridCol w:w="1089"/>
        <w:gridCol w:w="1091"/>
        <w:gridCol w:w="1068"/>
        <w:gridCol w:w="788"/>
        <w:gridCol w:w="1198"/>
        <w:gridCol w:w="1017"/>
        <w:gridCol w:w="1049"/>
        <w:gridCol w:w="1040"/>
        <w:gridCol w:w="1106"/>
      </w:tblGrid>
      <w:tr w:rsidR="001F34E5" w:rsidRPr="001A012D" w14:paraId="7637BFE6" w14:textId="77777777" w:rsidTr="009E3A74">
        <w:trPr>
          <w:trHeight w:val="636"/>
        </w:trPr>
        <w:tc>
          <w:tcPr>
            <w:tcW w:w="1780" w:type="dxa"/>
            <w:shd w:val="clear" w:color="auto" w:fill="C6D9F1" w:themeFill="text2" w:themeFillTint="33"/>
          </w:tcPr>
          <w:p w14:paraId="32C13638" w14:textId="77777777" w:rsidR="004C6FB4" w:rsidRPr="001A012D" w:rsidRDefault="004C6FB4" w:rsidP="007024CB">
            <w:pPr>
              <w:rPr>
                <w:lang w:val="es-ES"/>
              </w:rPr>
            </w:pPr>
          </w:p>
          <w:p w14:paraId="3949C0FC" w14:textId="77777777" w:rsidR="004C6FB4" w:rsidRPr="001A012D" w:rsidRDefault="004C6FB4" w:rsidP="007024CB">
            <w:pPr>
              <w:rPr>
                <w:lang w:val="es-ES"/>
              </w:rPr>
            </w:pPr>
          </w:p>
        </w:tc>
        <w:tc>
          <w:tcPr>
            <w:tcW w:w="924" w:type="dxa"/>
            <w:shd w:val="clear" w:color="auto" w:fill="C6D9F1" w:themeFill="text2" w:themeFillTint="33"/>
          </w:tcPr>
          <w:p w14:paraId="5D7D57B1" w14:textId="77777777" w:rsidR="004C6FB4" w:rsidRPr="001A012D" w:rsidRDefault="004C6FB4" w:rsidP="007024CB">
            <w:pPr>
              <w:rPr>
                <w:b/>
                <w:sz w:val="24"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>Ene.</w:t>
            </w:r>
          </w:p>
        </w:tc>
        <w:tc>
          <w:tcPr>
            <w:tcW w:w="1394" w:type="dxa"/>
            <w:shd w:val="clear" w:color="auto" w:fill="C6D9F1" w:themeFill="text2" w:themeFillTint="33"/>
          </w:tcPr>
          <w:p w14:paraId="2C99FA78" w14:textId="77777777" w:rsidR="004C6FB4" w:rsidRPr="001A012D" w:rsidRDefault="004C6FB4" w:rsidP="007024CB">
            <w:pPr>
              <w:rPr>
                <w:b/>
                <w:sz w:val="24"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>Feb.</w:t>
            </w:r>
          </w:p>
        </w:tc>
        <w:tc>
          <w:tcPr>
            <w:tcW w:w="1104" w:type="dxa"/>
            <w:shd w:val="clear" w:color="auto" w:fill="C6D9F1" w:themeFill="text2" w:themeFillTint="33"/>
          </w:tcPr>
          <w:p w14:paraId="2A2A86EA" w14:textId="77777777" w:rsidR="004C6FB4" w:rsidRPr="001A012D" w:rsidRDefault="004C6FB4" w:rsidP="007024CB">
            <w:pPr>
              <w:rPr>
                <w:b/>
                <w:sz w:val="24"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>Mar.</w:t>
            </w:r>
          </w:p>
        </w:tc>
        <w:tc>
          <w:tcPr>
            <w:tcW w:w="1030" w:type="dxa"/>
            <w:shd w:val="clear" w:color="auto" w:fill="C6D9F1" w:themeFill="text2" w:themeFillTint="33"/>
          </w:tcPr>
          <w:p w14:paraId="3C869720" w14:textId="77777777" w:rsidR="004C6FB4" w:rsidRPr="001A012D" w:rsidRDefault="004C6FB4" w:rsidP="007024CB">
            <w:pPr>
              <w:rPr>
                <w:b/>
                <w:sz w:val="24"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>Abr.</w:t>
            </w:r>
          </w:p>
        </w:tc>
        <w:tc>
          <w:tcPr>
            <w:tcW w:w="1093" w:type="dxa"/>
            <w:shd w:val="clear" w:color="auto" w:fill="C6D9F1" w:themeFill="text2" w:themeFillTint="33"/>
          </w:tcPr>
          <w:p w14:paraId="1260717B" w14:textId="77777777" w:rsidR="004C6FB4" w:rsidRPr="001A012D" w:rsidRDefault="004C6FB4" w:rsidP="007024CB">
            <w:pPr>
              <w:rPr>
                <w:b/>
                <w:sz w:val="24"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>May.</w:t>
            </w:r>
          </w:p>
        </w:tc>
        <w:tc>
          <w:tcPr>
            <w:tcW w:w="1094" w:type="dxa"/>
            <w:shd w:val="clear" w:color="auto" w:fill="C6D9F1" w:themeFill="text2" w:themeFillTint="33"/>
          </w:tcPr>
          <w:p w14:paraId="18EE40C5" w14:textId="77777777" w:rsidR="004C6FB4" w:rsidRPr="001A012D" w:rsidRDefault="004C6FB4" w:rsidP="007024CB">
            <w:pPr>
              <w:rPr>
                <w:b/>
                <w:sz w:val="24"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>Jun.</w:t>
            </w:r>
          </w:p>
        </w:tc>
        <w:tc>
          <w:tcPr>
            <w:tcW w:w="802" w:type="dxa"/>
            <w:shd w:val="clear" w:color="auto" w:fill="C6D9F1" w:themeFill="text2" w:themeFillTint="33"/>
          </w:tcPr>
          <w:p w14:paraId="07378B2E" w14:textId="77777777" w:rsidR="004C6FB4" w:rsidRPr="001A012D" w:rsidRDefault="004C6FB4" w:rsidP="007024CB">
            <w:pPr>
              <w:rPr>
                <w:b/>
                <w:sz w:val="24"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>Jul.</w:t>
            </w:r>
          </w:p>
        </w:tc>
        <w:tc>
          <w:tcPr>
            <w:tcW w:w="1230" w:type="dxa"/>
            <w:shd w:val="clear" w:color="auto" w:fill="C6D9F1" w:themeFill="text2" w:themeFillTint="33"/>
          </w:tcPr>
          <w:p w14:paraId="78E30D5E" w14:textId="77777777" w:rsidR="004C6FB4" w:rsidRPr="001A012D" w:rsidRDefault="004C6FB4" w:rsidP="007024CB">
            <w:pPr>
              <w:rPr>
                <w:b/>
                <w:sz w:val="24"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>Ago.</w:t>
            </w:r>
          </w:p>
        </w:tc>
        <w:tc>
          <w:tcPr>
            <w:tcW w:w="1026" w:type="dxa"/>
            <w:shd w:val="clear" w:color="auto" w:fill="C6D9F1" w:themeFill="text2" w:themeFillTint="33"/>
          </w:tcPr>
          <w:p w14:paraId="3984CF0D" w14:textId="77777777" w:rsidR="004C6FB4" w:rsidRPr="001A012D" w:rsidRDefault="004C6FB4" w:rsidP="007024CB">
            <w:pPr>
              <w:rPr>
                <w:b/>
                <w:sz w:val="24"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>Sep.</w:t>
            </w:r>
          </w:p>
        </w:tc>
        <w:tc>
          <w:tcPr>
            <w:tcW w:w="956" w:type="dxa"/>
            <w:shd w:val="clear" w:color="auto" w:fill="C6D9F1" w:themeFill="text2" w:themeFillTint="33"/>
          </w:tcPr>
          <w:p w14:paraId="370801F6" w14:textId="77777777" w:rsidR="004C6FB4" w:rsidRPr="001A012D" w:rsidRDefault="004C6FB4" w:rsidP="007024CB">
            <w:pPr>
              <w:rPr>
                <w:b/>
                <w:sz w:val="24"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>Oct.</w:t>
            </w:r>
          </w:p>
        </w:tc>
        <w:tc>
          <w:tcPr>
            <w:tcW w:w="1061" w:type="dxa"/>
            <w:shd w:val="clear" w:color="auto" w:fill="C6D9F1" w:themeFill="text2" w:themeFillTint="33"/>
          </w:tcPr>
          <w:p w14:paraId="494004D8" w14:textId="77777777" w:rsidR="004C6FB4" w:rsidRPr="001A012D" w:rsidRDefault="004C6FB4" w:rsidP="007024CB">
            <w:pPr>
              <w:rPr>
                <w:b/>
                <w:sz w:val="24"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>Nov.</w:t>
            </w:r>
          </w:p>
        </w:tc>
        <w:tc>
          <w:tcPr>
            <w:tcW w:w="1061" w:type="dxa"/>
            <w:shd w:val="clear" w:color="auto" w:fill="C6D9F1" w:themeFill="text2" w:themeFillTint="33"/>
          </w:tcPr>
          <w:p w14:paraId="3806C170" w14:textId="77777777" w:rsidR="004C6FB4" w:rsidRPr="001A012D" w:rsidRDefault="004C6FB4" w:rsidP="007024CB">
            <w:pPr>
              <w:rPr>
                <w:b/>
                <w:sz w:val="24"/>
                <w:lang w:val="es-ES"/>
              </w:rPr>
            </w:pPr>
            <w:r w:rsidRPr="001A012D">
              <w:rPr>
                <w:b/>
                <w:bCs/>
                <w:sz w:val="24"/>
                <w:lang w:val="es-ES"/>
              </w:rPr>
              <w:t>Dic.</w:t>
            </w:r>
          </w:p>
        </w:tc>
      </w:tr>
      <w:tr w:rsidR="001F34E5" w:rsidRPr="001A012D" w14:paraId="7C496562" w14:textId="77777777" w:rsidTr="00E70641">
        <w:trPr>
          <w:trHeight w:val="1240"/>
        </w:trPr>
        <w:tc>
          <w:tcPr>
            <w:tcW w:w="1780" w:type="dxa"/>
          </w:tcPr>
          <w:p w14:paraId="53C9CF11" w14:textId="77777777" w:rsidR="004C6FB4" w:rsidRPr="001A012D" w:rsidRDefault="004C6FB4" w:rsidP="007024CB">
            <w:pPr>
              <w:rPr>
                <w:i/>
                <w:sz w:val="20"/>
                <w:highlight w:val="yellow"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>Revisión de la estrategia</w:t>
            </w:r>
          </w:p>
          <w:p w14:paraId="0019AA67" w14:textId="77777777" w:rsidR="004C6FB4" w:rsidRPr="001A012D" w:rsidRDefault="004C6FB4" w:rsidP="007024CB">
            <w:pPr>
              <w:rPr>
                <w:i/>
                <w:sz w:val="20"/>
                <w:highlight w:val="yellow"/>
                <w:lang w:val="es-ES"/>
              </w:rPr>
            </w:pPr>
          </w:p>
        </w:tc>
        <w:tc>
          <w:tcPr>
            <w:tcW w:w="924" w:type="dxa"/>
          </w:tcPr>
          <w:p w14:paraId="73AAE21E" w14:textId="3FCFE5EF" w:rsidR="004C6FB4" w:rsidRPr="001A012D" w:rsidRDefault="00E70641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  <w:r w:rsidRPr="001A012D">
              <w:rPr>
                <w:i/>
                <w:iCs/>
                <w:sz w:val="18"/>
                <w:szCs w:val="18"/>
                <w:highlight w:val="yellow"/>
                <w:lang w:val="es-ES"/>
              </w:rPr>
              <w:t>Fecha de la revisión</w:t>
            </w:r>
          </w:p>
        </w:tc>
        <w:tc>
          <w:tcPr>
            <w:tcW w:w="1394" w:type="dxa"/>
          </w:tcPr>
          <w:p w14:paraId="7DB19BA5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104" w:type="dxa"/>
          </w:tcPr>
          <w:p w14:paraId="21AD156F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30" w:type="dxa"/>
          </w:tcPr>
          <w:p w14:paraId="081C0CFC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93" w:type="dxa"/>
          </w:tcPr>
          <w:p w14:paraId="372AC1DD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94" w:type="dxa"/>
          </w:tcPr>
          <w:p w14:paraId="7E5C1C77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  <w:r w:rsidRPr="001A012D">
              <w:rPr>
                <w:i/>
                <w:iCs/>
                <w:sz w:val="18"/>
                <w:szCs w:val="18"/>
                <w:highlight w:val="yellow"/>
                <w:lang w:val="es-ES"/>
              </w:rPr>
              <w:t>Fecha de la revisión</w:t>
            </w:r>
          </w:p>
        </w:tc>
        <w:tc>
          <w:tcPr>
            <w:tcW w:w="802" w:type="dxa"/>
          </w:tcPr>
          <w:p w14:paraId="2EBCF1A0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230" w:type="dxa"/>
          </w:tcPr>
          <w:p w14:paraId="218E4C49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26" w:type="dxa"/>
          </w:tcPr>
          <w:p w14:paraId="6B115918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956" w:type="dxa"/>
          </w:tcPr>
          <w:p w14:paraId="1393DFFD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61" w:type="dxa"/>
          </w:tcPr>
          <w:p w14:paraId="2B04A08A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61" w:type="dxa"/>
          </w:tcPr>
          <w:p w14:paraId="6B8F8760" w14:textId="25B4C975" w:rsidR="004C6FB4" w:rsidRPr="001A012D" w:rsidRDefault="00E70641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  <w:r w:rsidRPr="001A012D">
              <w:rPr>
                <w:i/>
                <w:iCs/>
                <w:sz w:val="18"/>
                <w:szCs w:val="18"/>
                <w:highlight w:val="yellow"/>
                <w:lang w:val="es-ES"/>
              </w:rPr>
              <w:t>Fecha de la revisión</w:t>
            </w:r>
          </w:p>
        </w:tc>
      </w:tr>
      <w:tr w:rsidR="001F34E5" w:rsidRPr="001A012D" w14:paraId="4564E96B" w14:textId="77777777" w:rsidTr="009E3A74">
        <w:trPr>
          <w:trHeight w:val="1099"/>
        </w:trPr>
        <w:tc>
          <w:tcPr>
            <w:tcW w:w="1780" w:type="dxa"/>
          </w:tcPr>
          <w:p w14:paraId="26C35604" w14:textId="77777777" w:rsidR="004C6FB4" w:rsidRPr="001A012D" w:rsidRDefault="004C6FB4" w:rsidP="007024CB">
            <w:pPr>
              <w:rPr>
                <w:i/>
                <w:sz w:val="20"/>
                <w:highlight w:val="yellow"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>Eventos</w:t>
            </w:r>
          </w:p>
        </w:tc>
        <w:tc>
          <w:tcPr>
            <w:tcW w:w="924" w:type="dxa"/>
          </w:tcPr>
          <w:p w14:paraId="2EC7A335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394" w:type="dxa"/>
          </w:tcPr>
          <w:p w14:paraId="3BCCF43B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104" w:type="dxa"/>
          </w:tcPr>
          <w:p w14:paraId="40C25C51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30" w:type="dxa"/>
          </w:tcPr>
          <w:p w14:paraId="7B5C63F1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93" w:type="dxa"/>
          </w:tcPr>
          <w:p w14:paraId="2273108F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94" w:type="dxa"/>
          </w:tcPr>
          <w:p w14:paraId="334F091A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802" w:type="dxa"/>
          </w:tcPr>
          <w:p w14:paraId="7A1D0B66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230" w:type="dxa"/>
          </w:tcPr>
          <w:p w14:paraId="474B49E8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26" w:type="dxa"/>
          </w:tcPr>
          <w:p w14:paraId="2E5F1AE1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  <w:r w:rsidRPr="001A012D">
              <w:rPr>
                <w:i/>
                <w:iCs/>
                <w:sz w:val="18"/>
                <w:szCs w:val="18"/>
                <w:highlight w:val="yellow"/>
                <w:lang w:val="es-ES"/>
              </w:rPr>
              <w:t>Reunión Global de SUN</w:t>
            </w:r>
          </w:p>
        </w:tc>
        <w:tc>
          <w:tcPr>
            <w:tcW w:w="956" w:type="dxa"/>
          </w:tcPr>
          <w:p w14:paraId="1196FC2A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61" w:type="dxa"/>
          </w:tcPr>
          <w:p w14:paraId="6854833D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61" w:type="dxa"/>
          </w:tcPr>
          <w:p w14:paraId="0D3BACE8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</w:tr>
      <w:tr w:rsidR="001F34E5" w:rsidRPr="00F6616E" w14:paraId="307F595C" w14:textId="77777777" w:rsidTr="009E3A74">
        <w:trPr>
          <w:trHeight w:val="1115"/>
        </w:trPr>
        <w:tc>
          <w:tcPr>
            <w:tcW w:w="1780" w:type="dxa"/>
          </w:tcPr>
          <w:p w14:paraId="4B5B7CFF" w14:textId="77777777" w:rsidR="004C6FB4" w:rsidRPr="001A012D" w:rsidRDefault="004C6FB4" w:rsidP="007024CB">
            <w:pPr>
              <w:rPr>
                <w:i/>
                <w:sz w:val="20"/>
                <w:highlight w:val="yellow"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>Presentación del informe de la subvención</w:t>
            </w:r>
          </w:p>
          <w:p w14:paraId="0FD71549" w14:textId="77777777" w:rsidR="004C6FB4" w:rsidRPr="001A012D" w:rsidRDefault="004C6FB4" w:rsidP="007024CB">
            <w:pPr>
              <w:rPr>
                <w:i/>
                <w:sz w:val="20"/>
                <w:highlight w:val="yellow"/>
                <w:lang w:val="es-ES"/>
              </w:rPr>
            </w:pPr>
          </w:p>
        </w:tc>
        <w:tc>
          <w:tcPr>
            <w:tcW w:w="924" w:type="dxa"/>
          </w:tcPr>
          <w:p w14:paraId="49585268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394" w:type="dxa"/>
          </w:tcPr>
          <w:p w14:paraId="5C5E4528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104" w:type="dxa"/>
          </w:tcPr>
          <w:p w14:paraId="27900685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30" w:type="dxa"/>
          </w:tcPr>
          <w:p w14:paraId="5B56E0E0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  <w:r w:rsidRPr="001A012D">
              <w:rPr>
                <w:i/>
                <w:iCs/>
                <w:sz w:val="18"/>
                <w:szCs w:val="18"/>
                <w:highlight w:val="yellow"/>
                <w:lang w:val="es-ES"/>
              </w:rPr>
              <w:t>Presentación del informe del Ministerio de Desarrollo Internacional del Reino Unido</w:t>
            </w:r>
          </w:p>
        </w:tc>
        <w:tc>
          <w:tcPr>
            <w:tcW w:w="1093" w:type="dxa"/>
          </w:tcPr>
          <w:p w14:paraId="2EFDD2EF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94" w:type="dxa"/>
          </w:tcPr>
          <w:p w14:paraId="5A91E155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802" w:type="dxa"/>
          </w:tcPr>
          <w:p w14:paraId="297E50CC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230" w:type="dxa"/>
          </w:tcPr>
          <w:p w14:paraId="6DEE708F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26" w:type="dxa"/>
          </w:tcPr>
          <w:p w14:paraId="6F60FE9B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956" w:type="dxa"/>
          </w:tcPr>
          <w:p w14:paraId="7714666F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61" w:type="dxa"/>
          </w:tcPr>
          <w:p w14:paraId="64AAA057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61" w:type="dxa"/>
          </w:tcPr>
          <w:p w14:paraId="00D618BA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</w:tr>
      <w:tr w:rsidR="001F34E5" w:rsidRPr="00F6616E" w14:paraId="462900D8" w14:textId="77777777" w:rsidTr="009E3A74">
        <w:trPr>
          <w:trHeight w:val="871"/>
        </w:trPr>
        <w:tc>
          <w:tcPr>
            <w:tcW w:w="1780" w:type="dxa"/>
          </w:tcPr>
          <w:p w14:paraId="2093E455" w14:textId="77777777" w:rsidR="004C6FB4" w:rsidRPr="001A012D" w:rsidRDefault="004C6FB4" w:rsidP="007024CB">
            <w:pPr>
              <w:rPr>
                <w:i/>
                <w:sz w:val="20"/>
                <w:highlight w:val="yellow"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t>Conjunto de herramientas para la recaudación de fondos y la sostenibilidad</w:t>
            </w:r>
          </w:p>
          <w:p w14:paraId="64AB61E9" w14:textId="77777777" w:rsidR="004C6FB4" w:rsidRPr="001A012D" w:rsidRDefault="004C6FB4" w:rsidP="007024CB">
            <w:pPr>
              <w:rPr>
                <w:i/>
                <w:sz w:val="20"/>
                <w:highlight w:val="yellow"/>
                <w:lang w:val="es-ES"/>
              </w:rPr>
            </w:pPr>
          </w:p>
        </w:tc>
        <w:tc>
          <w:tcPr>
            <w:tcW w:w="924" w:type="dxa"/>
          </w:tcPr>
          <w:p w14:paraId="1DD825B7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394" w:type="dxa"/>
          </w:tcPr>
          <w:p w14:paraId="082B953B" w14:textId="6FCBC561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  <w:r w:rsidRPr="001A012D">
              <w:rPr>
                <w:i/>
                <w:iCs/>
                <w:sz w:val="18"/>
                <w:szCs w:val="18"/>
                <w:highlight w:val="yellow"/>
                <w:lang w:val="es-ES"/>
              </w:rPr>
              <w:t xml:space="preserve">Utilizarlo para </w:t>
            </w:r>
            <w:r w:rsidR="001F34E5">
              <w:rPr>
                <w:i/>
                <w:iCs/>
                <w:sz w:val="18"/>
                <w:szCs w:val="18"/>
                <w:highlight w:val="yellow"/>
                <w:lang w:val="es-ES"/>
              </w:rPr>
              <w:t xml:space="preserve">argumentar el pedido de </w:t>
            </w:r>
            <w:r w:rsidRPr="001A012D">
              <w:rPr>
                <w:i/>
                <w:iCs/>
                <w:sz w:val="18"/>
                <w:szCs w:val="18"/>
                <w:highlight w:val="yellow"/>
                <w:lang w:val="es-ES"/>
              </w:rPr>
              <w:t>apoyo</w:t>
            </w:r>
          </w:p>
        </w:tc>
        <w:tc>
          <w:tcPr>
            <w:tcW w:w="1104" w:type="dxa"/>
          </w:tcPr>
          <w:p w14:paraId="0B08B14F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30" w:type="dxa"/>
          </w:tcPr>
          <w:p w14:paraId="6786D201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93" w:type="dxa"/>
          </w:tcPr>
          <w:p w14:paraId="3A3353F2" w14:textId="3C8381D9" w:rsidR="004C6FB4" w:rsidRPr="001A012D" w:rsidRDefault="00E70641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  <w:r w:rsidRPr="001A012D">
              <w:rPr>
                <w:i/>
                <w:iCs/>
                <w:sz w:val="18"/>
                <w:szCs w:val="18"/>
                <w:highlight w:val="yellow"/>
                <w:lang w:val="es-ES"/>
              </w:rPr>
              <w:t>Utilizarlo para crear un</w:t>
            </w:r>
            <w:r w:rsidR="001F34E5">
              <w:rPr>
                <w:i/>
                <w:iCs/>
                <w:sz w:val="18"/>
                <w:szCs w:val="18"/>
                <w:highlight w:val="yellow"/>
                <w:lang w:val="es-ES"/>
              </w:rPr>
              <w:t>a</w:t>
            </w:r>
            <w:r w:rsidRPr="001A012D">
              <w:rPr>
                <w:i/>
                <w:iCs/>
                <w:sz w:val="18"/>
                <w:szCs w:val="18"/>
                <w:highlight w:val="yellow"/>
                <w:lang w:val="es-ES"/>
              </w:rPr>
              <w:t xml:space="preserve"> presentación sobre la necesidad de los fondos</w:t>
            </w:r>
          </w:p>
        </w:tc>
        <w:tc>
          <w:tcPr>
            <w:tcW w:w="1094" w:type="dxa"/>
          </w:tcPr>
          <w:p w14:paraId="5E282DC0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802" w:type="dxa"/>
          </w:tcPr>
          <w:p w14:paraId="466FF97D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230" w:type="dxa"/>
          </w:tcPr>
          <w:p w14:paraId="50C308FA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26" w:type="dxa"/>
          </w:tcPr>
          <w:p w14:paraId="653C2D1E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956" w:type="dxa"/>
          </w:tcPr>
          <w:p w14:paraId="509BD0FB" w14:textId="500C1C33" w:rsidR="004C6FB4" w:rsidRPr="001A012D" w:rsidRDefault="00FF1CF0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  <w:r w:rsidRPr="001A012D">
              <w:rPr>
                <w:i/>
                <w:iCs/>
                <w:sz w:val="18"/>
                <w:szCs w:val="18"/>
                <w:highlight w:val="yellow"/>
                <w:lang w:val="es-ES"/>
              </w:rPr>
              <w:t xml:space="preserve">Inscribirse en el curso de capacitación sobre recaudación de fondos </w:t>
            </w:r>
          </w:p>
        </w:tc>
        <w:tc>
          <w:tcPr>
            <w:tcW w:w="1061" w:type="dxa"/>
          </w:tcPr>
          <w:p w14:paraId="04AD1B68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61" w:type="dxa"/>
          </w:tcPr>
          <w:p w14:paraId="00011FAE" w14:textId="0D501363" w:rsidR="004C6FB4" w:rsidRPr="001A012D" w:rsidRDefault="00FF1CF0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  <w:r w:rsidRPr="001A012D">
              <w:rPr>
                <w:i/>
                <w:iCs/>
                <w:sz w:val="18"/>
                <w:szCs w:val="18"/>
                <w:highlight w:val="yellow"/>
                <w:lang w:val="es-ES"/>
              </w:rPr>
              <w:t>Analizar las herramientas del conjunto a fin de decidir su utilidad</w:t>
            </w:r>
          </w:p>
        </w:tc>
      </w:tr>
      <w:tr w:rsidR="001F34E5" w:rsidRPr="00F6616E" w14:paraId="6B52030D" w14:textId="77777777" w:rsidTr="00E70641">
        <w:trPr>
          <w:trHeight w:val="1034"/>
        </w:trPr>
        <w:tc>
          <w:tcPr>
            <w:tcW w:w="1780" w:type="dxa"/>
          </w:tcPr>
          <w:p w14:paraId="2E1245DF" w14:textId="776003BC" w:rsidR="004C6FB4" w:rsidRPr="001A012D" w:rsidRDefault="001F34E5" w:rsidP="007024CB">
            <w:pPr>
              <w:rPr>
                <w:i/>
                <w:sz w:val="20"/>
                <w:highlight w:val="yellow"/>
                <w:lang w:val="es-ES"/>
              </w:rPr>
            </w:pPr>
            <w:r>
              <w:rPr>
                <w:i/>
                <w:iCs/>
                <w:sz w:val="20"/>
                <w:highlight w:val="yellow"/>
                <w:lang w:val="es-ES"/>
              </w:rPr>
              <w:t>Fin del ejercicio</w:t>
            </w:r>
            <w:r w:rsidR="004C6FB4" w:rsidRPr="001A012D">
              <w:rPr>
                <w:i/>
                <w:iCs/>
                <w:sz w:val="20"/>
                <w:highlight w:val="yellow"/>
                <w:lang w:val="es-ES"/>
              </w:rPr>
              <w:t xml:space="preserve"> fiscal del donante</w:t>
            </w:r>
          </w:p>
          <w:p w14:paraId="0E0F56D4" w14:textId="77777777" w:rsidR="004C6FB4" w:rsidRPr="001A012D" w:rsidRDefault="004C6FB4" w:rsidP="007024CB">
            <w:pPr>
              <w:rPr>
                <w:i/>
                <w:sz w:val="20"/>
                <w:highlight w:val="yellow"/>
                <w:lang w:val="es-ES"/>
              </w:rPr>
            </w:pPr>
          </w:p>
        </w:tc>
        <w:tc>
          <w:tcPr>
            <w:tcW w:w="924" w:type="dxa"/>
          </w:tcPr>
          <w:p w14:paraId="7D82BC2F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394" w:type="dxa"/>
          </w:tcPr>
          <w:p w14:paraId="1B7A479E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104" w:type="dxa"/>
          </w:tcPr>
          <w:p w14:paraId="3D1A4BA5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30" w:type="dxa"/>
          </w:tcPr>
          <w:p w14:paraId="34D4CB37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93" w:type="dxa"/>
          </w:tcPr>
          <w:p w14:paraId="6284C163" w14:textId="2C685B40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94" w:type="dxa"/>
          </w:tcPr>
          <w:p w14:paraId="19FBECF3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802" w:type="dxa"/>
          </w:tcPr>
          <w:p w14:paraId="70BDF506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230" w:type="dxa"/>
          </w:tcPr>
          <w:p w14:paraId="426DE3B6" w14:textId="397C39E9" w:rsidR="004C6FB4" w:rsidRPr="001A012D" w:rsidRDefault="001F34E5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es-ES"/>
              </w:rPr>
              <w:t>Fin del ejercicio</w:t>
            </w:r>
            <w:r w:rsidR="004C6FB4" w:rsidRPr="001A012D">
              <w:rPr>
                <w:i/>
                <w:iCs/>
                <w:sz w:val="18"/>
                <w:szCs w:val="18"/>
                <w:highlight w:val="yellow"/>
                <w:lang w:val="es-ES"/>
              </w:rPr>
              <w:t xml:space="preserve"> fiscal de USAID</w:t>
            </w:r>
          </w:p>
        </w:tc>
        <w:tc>
          <w:tcPr>
            <w:tcW w:w="1026" w:type="dxa"/>
          </w:tcPr>
          <w:p w14:paraId="0CC592C4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956" w:type="dxa"/>
          </w:tcPr>
          <w:p w14:paraId="129C0DEC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61" w:type="dxa"/>
          </w:tcPr>
          <w:p w14:paraId="07CECA5D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61" w:type="dxa"/>
          </w:tcPr>
          <w:p w14:paraId="23360B08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</w:tr>
      <w:tr w:rsidR="001F34E5" w:rsidRPr="00F6616E" w14:paraId="6B100F9A" w14:textId="77777777" w:rsidTr="009E3A74">
        <w:trPr>
          <w:trHeight w:val="1317"/>
        </w:trPr>
        <w:tc>
          <w:tcPr>
            <w:tcW w:w="1780" w:type="dxa"/>
          </w:tcPr>
          <w:p w14:paraId="444BFF0F" w14:textId="6DC667CC" w:rsidR="004C6FB4" w:rsidRPr="001A012D" w:rsidRDefault="004C6FB4" w:rsidP="007024CB">
            <w:pPr>
              <w:rPr>
                <w:i/>
                <w:sz w:val="20"/>
                <w:highlight w:val="yellow"/>
                <w:lang w:val="es-ES"/>
              </w:rPr>
            </w:pPr>
            <w:r w:rsidRPr="001A012D">
              <w:rPr>
                <w:i/>
                <w:iCs/>
                <w:sz w:val="20"/>
                <w:highlight w:val="yellow"/>
                <w:lang w:val="es-ES"/>
              </w:rPr>
              <w:lastRenderedPageBreak/>
              <w:t xml:space="preserve">Compromiso </w:t>
            </w:r>
            <w:r w:rsidR="001F34E5">
              <w:rPr>
                <w:i/>
                <w:iCs/>
                <w:sz w:val="20"/>
                <w:highlight w:val="yellow"/>
                <w:lang w:val="es-ES"/>
              </w:rPr>
              <w:t>de un</w:t>
            </w:r>
            <w:r w:rsidR="001F34E5" w:rsidRPr="001A012D">
              <w:rPr>
                <w:i/>
                <w:iCs/>
                <w:sz w:val="20"/>
                <w:highlight w:val="yellow"/>
                <w:lang w:val="es-ES"/>
              </w:rPr>
              <w:t xml:space="preserve"> </w:t>
            </w:r>
            <w:r w:rsidRPr="001A012D">
              <w:rPr>
                <w:i/>
                <w:iCs/>
                <w:sz w:val="20"/>
                <w:highlight w:val="yellow"/>
                <w:lang w:val="es-ES"/>
              </w:rPr>
              <w:t>nuevo donante</w:t>
            </w:r>
          </w:p>
          <w:p w14:paraId="3284CDAC" w14:textId="77777777" w:rsidR="004C6FB4" w:rsidRPr="001A012D" w:rsidRDefault="004C6FB4" w:rsidP="007024CB">
            <w:pPr>
              <w:rPr>
                <w:i/>
                <w:sz w:val="20"/>
                <w:highlight w:val="yellow"/>
                <w:lang w:val="es-ES"/>
              </w:rPr>
            </w:pPr>
          </w:p>
        </w:tc>
        <w:tc>
          <w:tcPr>
            <w:tcW w:w="924" w:type="dxa"/>
          </w:tcPr>
          <w:p w14:paraId="2BD3168D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394" w:type="dxa"/>
          </w:tcPr>
          <w:p w14:paraId="5C14FB9C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104" w:type="dxa"/>
          </w:tcPr>
          <w:p w14:paraId="2C056817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  <w:r w:rsidRPr="001A012D">
              <w:rPr>
                <w:i/>
                <w:iCs/>
                <w:sz w:val="18"/>
                <w:szCs w:val="18"/>
                <w:highlight w:val="yellow"/>
                <w:lang w:val="es-ES"/>
              </w:rPr>
              <w:t xml:space="preserve">Involucrar a la UE </w:t>
            </w:r>
          </w:p>
        </w:tc>
        <w:tc>
          <w:tcPr>
            <w:tcW w:w="1030" w:type="dxa"/>
          </w:tcPr>
          <w:p w14:paraId="6676FAB8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93" w:type="dxa"/>
          </w:tcPr>
          <w:p w14:paraId="7D7D3FCE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94" w:type="dxa"/>
          </w:tcPr>
          <w:p w14:paraId="4905AF4E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802" w:type="dxa"/>
          </w:tcPr>
          <w:p w14:paraId="7A232BB5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230" w:type="dxa"/>
          </w:tcPr>
          <w:p w14:paraId="3250BFEE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26" w:type="dxa"/>
          </w:tcPr>
          <w:p w14:paraId="5EDFECFE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  <w:r w:rsidRPr="001A012D">
              <w:rPr>
                <w:i/>
                <w:iCs/>
                <w:sz w:val="18"/>
                <w:szCs w:val="18"/>
                <w:highlight w:val="yellow"/>
                <w:lang w:val="es-ES"/>
              </w:rPr>
              <w:t>Trabajar con la Fundación Gates</w:t>
            </w:r>
          </w:p>
        </w:tc>
        <w:tc>
          <w:tcPr>
            <w:tcW w:w="956" w:type="dxa"/>
          </w:tcPr>
          <w:p w14:paraId="4F93BCD1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61" w:type="dxa"/>
          </w:tcPr>
          <w:p w14:paraId="71BF7105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061" w:type="dxa"/>
          </w:tcPr>
          <w:p w14:paraId="585FB783" w14:textId="77777777" w:rsidR="004C6FB4" w:rsidRPr="001A012D" w:rsidRDefault="004C6FB4" w:rsidP="007024CB">
            <w:pPr>
              <w:rPr>
                <w:i/>
                <w:sz w:val="18"/>
                <w:szCs w:val="18"/>
                <w:highlight w:val="yellow"/>
                <w:lang w:val="es-ES"/>
              </w:rPr>
            </w:pPr>
          </w:p>
        </w:tc>
      </w:tr>
    </w:tbl>
    <w:p w14:paraId="05FA8910" w14:textId="77777777" w:rsidR="00714FFC" w:rsidRPr="001A012D" w:rsidRDefault="00714FFC" w:rsidP="009E3A74">
      <w:pPr>
        <w:rPr>
          <w:lang w:val="es-ES"/>
        </w:rPr>
      </w:pPr>
    </w:p>
    <w:sectPr w:rsidR="00714FFC" w:rsidRPr="001A012D" w:rsidSect="007024C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88FA3D" w15:done="0"/>
  <w15:commentEx w15:paraId="3743453A" w15:paraIdParent="6F88FA3D" w15:done="0"/>
  <w15:commentEx w15:paraId="34376E0D" w15:done="0"/>
  <w15:commentEx w15:paraId="173C377E" w15:done="0"/>
  <w15:commentEx w15:paraId="454976D0" w15:done="0"/>
  <w15:commentEx w15:paraId="4A6AC05B" w15:paraIdParent="454976D0" w15:done="0"/>
  <w15:commentEx w15:paraId="7113398C" w15:done="0"/>
  <w15:commentEx w15:paraId="1FF6E3EF" w15:paraIdParent="7113398C" w15:done="0"/>
  <w15:commentEx w15:paraId="0E1AB76E" w15:done="0"/>
  <w15:commentEx w15:paraId="66370C0E" w15:done="0"/>
  <w15:commentEx w15:paraId="3B2B3B77" w15:paraIdParent="66370C0E" w15:done="0"/>
  <w15:commentEx w15:paraId="4B4AD3DE" w15:done="0"/>
  <w15:commentEx w15:paraId="22F88807" w15:paraIdParent="4B4AD3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88FA3D" w16cid:durableId="211750DE"/>
  <w16cid:commentId w16cid:paraId="3743453A" w16cid:durableId="21175100"/>
  <w16cid:commentId w16cid:paraId="34376E0D" w16cid:durableId="2117516C"/>
  <w16cid:commentId w16cid:paraId="173C377E" w16cid:durableId="2117518D"/>
  <w16cid:commentId w16cid:paraId="454976D0" w16cid:durableId="211750DF"/>
  <w16cid:commentId w16cid:paraId="4A6AC05B" w16cid:durableId="2117564B"/>
  <w16cid:commentId w16cid:paraId="7113398C" w16cid:durableId="211750E0"/>
  <w16cid:commentId w16cid:paraId="1FF6E3EF" w16cid:durableId="211751C0"/>
  <w16cid:commentId w16cid:paraId="0E1AB76E" w16cid:durableId="21150453"/>
  <w16cid:commentId w16cid:paraId="66370C0E" w16cid:durableId="211750E2"/>
  <w16cid:commentId w16cid:paraId="3B2B3B77" w16cid:durableId="21175217"/>
  <w16cid:commentId w16cid:paraId="4B4AD3DE" w16cid:durableId="211750E3"/>
  <w16cid:commentId w16cid:paraId="22F88807" w16cid:durableId="211752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76A3D" w14:textId="77777777" w:rsidR="0040234B" w:rsidRDefault="0040234B" w:rsidP="00844502">
      <w:pPr>
        <w:spacing w:after="0" w:line="240" w:lineRule="auto"/>
      </w:pPr>
      <w:r>
        <w:separator/>
      </w:r>
    </w:p>
  </w:endnote>
  <w:endnote w:type="continuationSeparator" w:id="0">
    <w:p w14:paraId="2E6FD33A" w14:textId="77777777" w:rsidR="0040234B" w:rsidRDefault="0040234B" w:rsidP="0084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Infan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40CB0" w14:textId="77777777" w:rsidR="0040234B" w:rsidRDefault="0040234B" w:rsidP="00844502">
      <w:pPr>
        <w:spacing w:after="0" w:line="240" w:lineRule="auto"/>
      </w:pPr>
      <w:r>
        <w:separator/>
      </w:r>
    </w:p>
  </w:footnote>
  <w:footnote w:type="continuationSeparator" w:id="0">
    <w:p w14:paraId="7B86D48A" w14:textId="77777777" w:rsidR="0040234B" w:rsidRDefault="0040234B" w:rsidP="00844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B8A9A" w14:textId="1F5E4CF1" w:rsidR="001663B4" w:rsidRPr="00BE7154" w:rsidRDefault="001663B4" w:rsidP="00BE7154">
    <w:pPr>
      <w:pStyle w:val="Header"/>
      <w:tabs>
        <w:tab w:val="clear" w:pos="4513"/>
        <w:tab w:val="clear" w:pos="9026"/>
        <w:tab w:val="left" w:pos="900"/>
      </w:tabs>
    </w:pPr>
    <w:r>
      <w:rPr>
        <w:noProof/>
        <w:highlight w:val="yellow"/>
        <w:lang w:eastAsia="en-GB"/>
      </w:rPr>
      <w:drawing>
        <wp:anchor distT="0" distB="0" distL="114300" distR="114300" simplePos="0" relativeHeight="251659264" behindDoc="0" locked="0" layoutInCell="1" allowOverlap="1" wp14:anchorId="3BBC9C73" wp14:editId="005A80F1">
          <wp:simplePos x="0" y="0"/>
          <wp:positionH relativeFrom="margin">
            <wp:posOffset>3724275</wp:posOffset>
          </wp:positionH>
          <wp:positionV relativeFrom="margin">
            <wp:posOffset>-694055</wp:posOffset>
          </wp:positionV>
          <wp:extent cx="2630170" cy="523875"/>
          <wp:effectExtent l="0" t="0" r="0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17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highlight w:val="yellow"/>
        <w:lang w:val="es"/>
      </w:rPr>
      <w:t>Agregar logo aquí</w:t>
    </w:r>
    <w:r>
      <w:rPr>
        <w:lang w:val="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16E"/>
    <w:multiLevelType w:val="hybridMultilevel"/>
    <w:tmpl w:val="25103384"/>
    <w:lvl w:ilvl="0" w:tplc="865C1A5C">
      <w:start w:val="1"/>
      <w:numFmt w:val="bullet"/>
      <w:lvlText w:val="&gt;"/>
      <w:lvlJc w:val="left"/>
      <w:pPr>
        <w:ind w:left="720" w:hanging="360"/>
      </w:pPr>
      <w:rPr>
        <w:rFonts w:ascii="Gill Sans Infant Std" w:hAnsi="Gill Sans Infant Std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4315A"/>
    <w:multiLevelType w:val="hybridMultilevel"/>
    <w:tmpl w:val="24787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C0CD2"/>
    <w:multiLevelType w:val="hybridMultilevel"/>
    <w:tmpl w:val="FCD62C92"/>
    <w:lvl w:ilvl="0" w:tplc="922C3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A29E2"/>
    <w:multiLevelType w:val="hybridMultilevel"/>
    <w:tmpl w:val="13CCE788"/>
    <w:lvl w:ilvl="0" w:tplc="865C1A5C">
      <w:start w:val="1"/>
      <w:numFmt w:val="bullet"/>
      <w:lvlText w:val="&gt;"/>
      <w:lvlJc w:val="left"/>
      <w:pPr>
        <w:ind w:left="720" w:hanging="360"/>
      </w:pPr>
      <w:rPr>
        <w:rFonts w:ascii="Gill Sans Infant Std" w:hAnsi="Gill Sans Infant Std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C19F2"/>
    <w:multiLevelType w:val="hybridMultilevel"/>
    <w:tmpl w:val="0C86F3B2"/>
    <w:lvl w:ilvl="0" w:tplc="0809000B">
      <w:start w:val="1"/>
      <w:numFmt w:val="bullet"/>
      <w:lvlText w:val=""/>
      <w:lvlJc w:val="left"/>
      <w:pPr>
        <w:tabs>
          <w:tab w:val="num" w:pos="947"/>
        </w:tabs>
        <w:ind w:left="94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5">
    <w:nsid w:val="1F302FB3"/>
    <w:multiLevelType w:val="hybridMultilevel"/>
    <w:tmpl w:val="21F40432"/>
    <w:lvl w:ilvl="0" w:tplc="922C3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22C35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52CC9"/>
    <w:multiLevelType w:val="hybridMultilevel"/>
    <w:tmpl w:val="C318F8B8"/>
    <w:lvl w:ilvl="0" w:tplc="922C3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7AA0"/>
    <w:multiLevelType w:val="hybridMultilevel"/>
    <w:tmpl w:val="4BB6D934"/>
    <w:lvl w:ilvl="0" w:tplc="922C3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51895"/>
    <w:multiLevelType w:val="hybridMultilevel"/>
    <w:tmpl w:val="9E7CA0B8"/>
    <w:lvl w:ilvl="0" w:tplc="865C1A5C">
      <w:start w:val="1"/>
      <w:numFmt w:val="bullet"/>
      <w:lvlText w:val="&gt;"/>
      <w:lvlJc w:val="left"/>
      <w:pPr>
        <w:ind w:left="720" w:hanging="360"/>
      </w:pPr>
      <w:rPr>
        <w:rFonts w:ascii="Gill Sans Infant Std" w:hAnsi="Gill Sans Infant Std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47F5D"/>
    <w:multiLevelType w:val="hybridMultilevel"/>
    <w:tmpl w:val="BB94B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30B8B"/>
    <w:multiLevelType w:val="hybridMultilevel"/>
    <w:tmpl w:val="F4227008"/>
    <w:lvl w:ilvl="0" w:tplc="922C3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526F5"/>
    <w:multiLevelType w:val="hybridMultilevel"/>
    <w:tmpl w:val="64CC5DDA"/>
    <w:lvl w:ilvl="0" w:tplc="865C1A5C">
      <w:start w:val="1"/>
      <w:numFmt w:val="bullet"/>
      <w:lvlText w:val="&gt;"/>
      <w:lvlJc w:val="left"/>
      <w:pPr>
        <w:ind w:left="720" w:hanging="360"/>
      </w:pPr>
      <w:rPr>
        <w:rFonts w:ascii="Gill Sans Infant Std" w:hAnsi="Gill Sans Infant Std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916D9"/>
    <w:multiLevelType w:val="hybridMultilevel"/>
    <w:tmpl w:val="E6DE6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31D65"/>
    <w:multiLevelType w:val="hybridMultilevel"/>
    <w:tmpl w:val="B34AA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07247"/>
    <w:multiLevelType w:val="hybridMultilevel"/>
    <w:tmpl w:val="99D872CA"/>
    <w:lvl w:ilvl="0" w:tplc="865C1A5C">
      <w:start w:val="1"/>
      <w:numFmt w:val="bullet"/>
      <w:lvlText w:val="&gt;"/>
      <w:lvlJc w:val="left"/>
      <w:pPr>
        <w:ind w:left="720" w:hanging="360"/>
      </w:pPr>
      <w:rPr>
        <w:rFonts w:ascii="Gill Sans Infant Std" w:hAnsi="Gill Sans Infant Std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6040B"/>
    <w:multiLevelType w:val="hybridMultilevel"/>
    <w:tmpl w:val="9B768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27AD9"/>
    <w:multiLevelType w:val="hybridMultilevel"/>
    <w:tmpl w:val="75723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A132A"/>
    <w:multiLevelType w:val="hybridMultilevel"/>
    <w:tmpl w:val="EEDADAD0"/>
    <w:lvl w:ilvl="0" w:tplc="922C3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A5D7A"/>
    <w:multiLevelType w:val="hybridMultilevel"/>
    <w:tmpl w:val="D5AA9C94"/>
    <w:lvl w:ilvl="0" w:tplc="865C1A5C">
      <w:start w:val="1"/>
      <w:numFmt w:val="bullet"/>
      <w:lvlText w:val="&gt;"/>
      <w:lvlJc w:val="left"/>
      <w:pPr>
        <w:ind w:left="720" w:hanging="360"/>
      </w:pPr>
      <w:rPr>
        <w:rFonts w:ascii="Gill Sans Infant Std" w:hAnsi="Gill Sans Infant Std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31106"/>
    <w:multiLevelType w:val="hybridMultilevel"/>
    <w:tmpl w:val="75FEED56"/>
    <w:lvl w:ilvl="0" w:tplc="865C1A5C">
      <w:start w:val="1"/>
      <w:numFmt w:val="bullet"/>
      <w:lvlText w:val="&gt;"/>
      <w:lvlJc w:val="left"/>
      <w:pPr>
        <w:ind w:left="720" w:hanging="360"/>
      </w:pPr>
      <w:rPr>
        <w:rFonts w:ascii="Gill Sans Infant Std" w:hAnsi="Gill Sans Infant Std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1B3FFB"/>
    <w:multiLevelType w:val="hybridMultilevel"/>
    <w:tmpl w:val="A87E7C68"/>
    <w:lvl w:ilvl="0" w:tplc="922C3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F34736"/>
    <w:multiLevelType w:val="hybridMultilevel"/>
    <w:tmpl w:val="3638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41A47"/>
    <w:multiLevelType w:val="hybridMultilevel"/>
    <w:tmpl w:val="9606CFEC"/>
    <w:lvl w:ilvl="0" w:tplc="865C1A5C">
      <w:start w:val="1"/>
      <w:numFmt w:val="bullet"/>
      <w:lvlText w:val="&gt;"/>
      <w:lvlJc w:val="left"/>
      <w:pPr>
        <w:ind w:left="720" w:hanging="360"/>
      </w:pPr>
      <w:rPr>
        <w:rFonts w:ascii="Gill Sans Infant Std" w:hAnsi="Gill Sans Infant Std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50BFB"/>
    <w:multiLevelType w:val="hybridMultilevel"/>
    <w:tmpl w:val="B5364888"/>
    <w:lvl w:ilvl="0" w:tplc="865C1A5C">
      <w:start w:val="1"/>
      <w:numFmt w:val="bullet"/>
      <w:lvlText w:val="&gt;"/>
      <w:lvlJc w:val="left"/>
      <w:pPr>
        <w:ind w:left="720" w:hanging="360"/>
      </w:pPr>
      <w:rPr>
        <w:rFonts w:ascii="Gill Sans Infant Std" w:hAnsi="Gill Sans Infant Std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F5B7C"/>
    <w:multiLevelType w:val="hybridMultilevel"/>
    <w:tmpl w:val="CC3834AC"/>
    <w:lvl w:ilvl="0" w:tplc="865C1A5C">
      <w:start w:val="1"/>
      <w:numFmt w:val="bullet"/>
      <w:lvlText w:val="&gt;"/>
      <w:lvlJc w:val="left"/>
      <w:pPr>
        <w:ind w:left="720" w:hanging="360"/>
      </w:pPr>
      <w:rPr>
        <w:rFonts w:ascii="Gill Sans Infant Std" w:hAnsi="Gill Sans Infant Std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11056"/>
    <w:multiLevelType w:val="hybridMultilevel"/>
    <w:tmpl w:val="B5CCF858"/>
    <w:lvl w:ilvl="0" w:tplc="922C3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F26D3"/>
    <w:multiLevelType w:val="hybridMultilevel"/>
    <w:tmpl w:val="554EE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6"/>
  </w:num>
  <w:num w:numId="5">
    <w:abstractNumId w:val="4"/>
  </w:num>
  <w:num w:numId="6">
    <w:abstractNumId w:val="4"/>
  </w:num>
  <w:num w:numId="7">
    <w:abstractNumId w:val="14"/>
  </w:num>
  <w:num w:numId="8">
    <w:abstractNumId w:val="3"/>
  </w:num>
  <w:num w:numId="9">
    <w:abstractNumId w:val="11"/>
  </w:num>
  <w:num w:numId="10">
    <w:abstractNumId w:val="19"/>
  </w:num>
  <w:num w:numId="11">
    <w:abstractNumId w:val="9"/>
  </w:num>
  <w:num w:numId="12">
    <w:abstractNumId w:val="1"/>
  </w:num>
  <w:num w:numId="13">
    <w:abstractNumId w:val="15"/>
  </w:num>
  <w:num w:numId="14">
    <w:abstractNumId w:val="13"/>
  </w:num>
  <w:num w:numId="15">
    <w:abstractNumId w:val="24"/>
  </w:num>
  <w:num w:numId="16">
    <w:abstractNumId w:val="23"/>
  </w:num>
  <w:num w:numId="17">
    <w:abstractNumId w:val="0"/>
  </w:num>
  <w:num w:numId="18">
    <w:abstractNumId w:val="18"/>
  </w:num>
  <w:num w:numId="19">
    <w:abstractNumId w:val="22"/>
  </w:num>
  <w:num w:numId="20">
    <w:abstractNumId w:val="8"/>
  </w:num>
  <w:num w:numId="21">
    <w:abstractNumId w:val="25"/>
  </w:num>
  <w:num w:numId="22">
    <w:abstractNumId w:val="17"/>
  </w:num>
  <w:num w:numId="23">
    <w:abstractNumId w:val="10"/>
  </w:num>
  <w:num w:numId="24">
    <w:abstractNumId w:val="20"/>
  </w:num>
  <w:num w:numId="25">
    <w:abstractNumId w:val="5"/>
  </w:num>
  <w:num w:numId="26">
    <w:abstractNumId w:val="2"/>
  </w:num>
  <w:num w:numId="27">
    <w:abstractNumId w:val="6"/>
  </w:num>
  <w:num w:numId="2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ía Inés Martiarena">
    <w15:presenceInfo w15:providerId="Windows Live" w15:userId="893fb0d85008dc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0A3583F-60C7-4F9E-AF80-CDC37F0AE6EB}"/>
    <w:docVar w:name="dgnword-eventsink" w:val="790649064"/>
  </w:docVars>
  <w:rsids>
    <w:rsidRoot w:val="00844502"/>
    <w:rsid w:val="000265A3"/>
    <w:rsid w:val="000319C8"/>
    <w:rsid w:val="0004768B"/>
    <w:rsid w:val="00052B60"/>
    <w:rsid w:val="00062580"/>
    <w:rsid w:val="00076AF3"/>
    <w:rsid w:val="000933A2"/>
    <w:rsid w:val="000B4769"/>
    <w:rsid w:val="000C1CB8"/>
    <w:rsid w:val="000C2CFC"/>
    <w:rsid w:val="000D3284"/>
    <w:rsid w:val="000F1DCD"/>
    <w:rsid w:val="00100D4B"/>
    <w:rsid w:val="00144525"/>
    <w:rsid w:val="001663B4"/>
    <w:rsid w:val="0016759F"/>
    <w:rsid w:val="00197E52"/>
    <w:rsid w:val="001A012D"/>
    <w:rsid w:val="001B3073"/>
    <w:rsid w:val="001B424A"/>
    <w:rsid w:val="001C24AF"/>
    <w:rsid w:val="001F34E5"/>
    <w:rsid w:val="0022468C"/>
    <w:rsid w:val="00236BC8"/>
    <w:rsid w:val="0024030A"/>
    <w:rsid w:val="00243C62"/>
    <w:rsid w:val="00252AE9"/>
    <w:rsid w:val="00256269"/>
    <w:rsid w:val="00257E17"/>
    <w:rsid w:val="002750BE"/>
    <w:rsid w:val="00281A98"/>
    <w:rsid w:val="00284A90"/>
    <w:rsid w:val="00291D46"/>
    <w:rsid w:val="002B709D"/>
    <w:rsid w:val="002F421D"/>
    <w:rsid w:val="002F755B"/>
    <w:rsid w:val="00304AEA"/>
    <w:rsid w:val="00310DD0"/>
    <w:rsid w:val="00332036"/>
    <w:rsid w:val="0033600C"/>
    <w:rsid w:val="00351130"/>
    <w:rsid w:val="003567AC"/>
    <w:rsid w:val="00367CC5"/>
    <w:rsid w:val="00397A20"/>
    <w:rsid w:val="003A01D9"/>
    <w:rsid w:val="003A7136"/>
    <w:rsid w:val="003B315E"/>
    <w:rsid w:val="003B49FD"/>
    <w:rsid w:val="003C0B0D"/>
    <w:rsid w:val="003C335E"/>
    <w:rsid w:val="003C3497"/>
    <w:rsid w:val="0040234B"/>
    <w:rsid w:val="00405197"/>
    <w:rsid w:val="00414DD1"/>
    <w:rsid w:val="00423F4D"/>
    <w:rsid w:val="00440E7A"/>
    <w:rsid w:val="00453CC2"/>
    <w:rsid w:val="00462EE5"/>
    <w:rsid w:val="00466229"/>
    <w:rsid w:val="004977F1"/>
    <w:rsid w:val="004A1C54"/>
    <w:rsid w:val="004B6387"/>
    <w:rsid w:val="004C6FB4"/>
    <w:rsid w:val="004D0241"/>
    <w:rsid w:val="004E1E81"/>
    <w:rsid w:val="004E58C7"/>
    <w:rsid w:val="004E7946"/>
    <w:rsid w:val="004E7996"/>
    <w:rsid w:val="004F0F12"/>
    <w:rsid w:val="005172A0"/>
    <w:rsid w:val="0052079C"/>
    <w:rsid w:val="00522ABD"/>
    <w:rsid w:val="00550554"/>
    <w:rsid w:val="00557B5F"/>
    <w:rsid w:val="00575D37"/>
    <w:rsid w:val="0057796F"/>
    <w:rsid w:val="00581494"/>
    <w:rsid w:val="0058195C"/>
    <w:rsid w:val="00582F57"/>
    <w:rsid w:val="005C41E6"/>
    <w:rsid w:val="005D2BCD"/>
    <w:rsid w:val="005E0559"/>
    <w:rsid w:val="00641059"/>
    <w:rsid w:val="00661710"/>
    <w:rsid w:val="00681367"/>
    <w:rsid w:val="00693AB5"/>
    <w:rsid w:val="0069401C"/>
    <w:rsid w:val="006B218E"/>
    <w:rsid w:val="006B43A6"/>
    <w:rsid w:val="006C2109"/>
    <w:rsid w:val="006D0F0E"/>
    <w:rsid w:val="007024CB"/>
    <w:rsid w:val="00714FFC"/>
    <w:rsid w:val="00727E8C"/>
    <w:rsid w:val="00735F9B"/>
    <w:rsid w:val="0074510C"/>
    <w:rsid w:val="00753A4F"/>
    <w:rsid w:val="0076043F"/>
    <w:rsid w:val="00763C7C"/>
    <w:rsid w:val="00764351"/>
    <w:rsid w:val="00766438"/>
    <w:rsid w:val="0079225B"/>
    <w:rsid w:val="007A3AA3"/>
    <w:rsid w:val="007B383C"/>
    <w:rsid w:val="007B6A90"/>
    <w:rsid w:val="007C7926"/>
    <w:rsid w:val="007D0642"/>
    <w:rsid w:val="007E4BBA"/>
    <w:rsid w:val="00817AA7"/>
    <w:rsid w:val="0082288E"/>
    <w:rsid w:val="00824F59"/>
    <w:rsid w:val="00832D02"/>
    <w:rsid w:val="00833819"/>
    <w:rsid w:val="008359D7"/>
    <w:rsid w:val="00842F1E"/>
    <w:rsid w:val="00844502"/>
    <w:rsid w:val="00845FCE"/>
    <w:rsid w:val="00863402"/>
    <w:rsid w:val="00866306"/>
    <w:rsid w:val="00881B8F"/>
    <w:rsid w:val="00882FBB"/>
    <w:rsid w:val="008A17CC"/>
    <w:rsid w:val="008A6915"/>
    <w:rsid w:val="008B2543"/>
    <w:rsid w:val="008B71F9"/>
    <w:rsid w:val="008F1C02"/>
    <w:rsid w:val="008F49AC"/>
    <w:rsid w:val="009301B5"/>
    <w:rsid w:val="00952F21"/>
    <w:rsid w:val="00980BE6"/>
    <w:rsid w:val="009823CA"/>
    <w:rsid w:val="00995052"/>
    <w:rsid w:val="009A6DA3"/>
    <w:rsid w:val="009B0E40"/>
    <w:rsid w:val="009C3986"/>
    <w:rsid w:val="009C42BB"/>
    <w:rsid w:val="009C769A"/>
    <w:rsid w:val="009D3AA9"/>
    <w:rsid w:val="009D58B0"/>
    <w:rsid w:val="009E3A74"/>
    <w:rsid w:val="009E3FAE"/>
    <w:rsid w:val="009E4AFE"/>
    <w:rsid w:val="009F47FC"/>
    <w:rsid w:val="00A005AC"/>
    <w:rsid w:val="00A2132F"/>
    <w:rsid w:val="00A23ADD"/>
    <w:rsid w:val="00A4655F"/>
    <w:rsid w:val="00A705BF"/>
    <w:rsid w:val="00AA57E7"/>
    <w:rsid w:val="00AB25FC"/>
    <w:rsid w:val="00AC64E8"/>
    <w:rsid w:val="00AF672F"/>
    <w:rsid w:val="00B324C7"/>
    <w:rsid w:val="00B36B59"/>
    <w:rsid w:val="00B41230"/>
    <w:rsid w:val="00B42740"/>
    <w:rsid w:val="00B441BE"/>
    <w:rsid w:val="00B44421"/>
    <w:rsid w:val="00B46C7D"/>
    <w:rsid w:val="00B7181B"/>
    <w:rsid w:val="00B80E22"/>
    <w:rsid w:val="00B8380C"/>
    <w:rsid w:val="00B86E2E"/>
    <w:rsid w:val="00B93FF1"/>
    <w:rsid w:val="00B94AE1"/>
    <w:rsid w:val="00BB33DF"/>
    <w:rsid w:val="00BB63B4"/>
    <w:rsid w:val="00BB6AE7"/>
    <w:rsid w:val="00BD04FA"/>
    <w:rsid w:val="00BE7154"/>
    <w:rsid w:val="00BE7A7A"/>
    <w:rsid w:val="00C022B3"/>
    <w:rsid w:val="00C04AC9"/>
    <w:rsid w:val="00C04F88"/>
    <w:rsid w:val="00C11BB9"/>
    <w:rsid w:val="00C322CE"/>
    <w:rsid w:val="00C34DEA"/>
    <w:rsid w:val="00C35697"/>
    <w:rsid w:val="00C3715B"/>
    <w:rsid w:val="00C47607"/>
    <w:rsid w:val="00C66D22"/>
    <w:rsid w:val="00C7099B"/>
    <w:rsid w:val="00C75B8E"/>
    <w:rsid w:val="00C77E73"/>
    <w:rsid w:val="00C84F70"/>
    <w:rsid w:val="00CA67EF"/>
    <w:rsid w:val="00CB1191"/>
    <w:rsid w:val="00CD6AB3"/>
    <w:rsid w:val="00CE4E45"/>
    <w:rsid w:val="00CF7AD4"/>
    <w:rsid w:val="00D10EF6"/>
    <w:rsid w:val="00D1339B"/>
    <w:rsid w:val="00D2775E"/>
    <w:rsid w:val="00D312D1"/>
    <w:rsid w:val="00D51B6C"/>
    <w:rsid w:val="00D55EA9"/>
    <w:rsid w:val="00D86015"/>
    <w:rsid w:val="00D8675A"/>
    <w:rsid w:val="00DA5695"/>
    <w:rsid w:val="00DB42AB"/>
    <w:rsid w:val="00DD79DA"/>
    <w:rsid w:val="00DE08B8"/>
    <w:rsid w:val="00DF2AD1"/>
    <w:rsid w:val="00E118DD"/>
    <w:rsid w:val="00E21528"/>
    <w:rsid w:val="00E23C16"/>
    <w:rsid w:val="00E4149A"/>
    <w:rsid w:val="00E42892"/>
    <w:rsid w:val="00E53B13"/>
    <w:rsid w:val="00E56543"/>
    <w:rsid w:val="00E57660"/>
    <w:rsid w:val="00E601C6"/>
    <w:rsid w:val="00E634AB"/>
    <w:rsid w:val="00E64BAC"/>
    <w:rsid w:val="00E70641"/>
    <w:rsid w:val="00EB07FF"/>
    <w:rsid w:val="00EC0499"/>
    <w:rsid w:val="00ED4ABE"/>
    <w:rsid w:val="00ED4BC3"/>
    <w:rsid w:val="00EE2864"/>
    <w:rsid w:val="00F057F0"/>
    <w:rsid w:val="00F322A5"/>
    <w:rsid w:val="00F56AEA"/>
    <w:rsid w:val="00F6616E"/>
    <w:rsid w:val="00F71879"/>
    <w:rsid w:val="00FB010E"/>
    <w:rsid w:val="00FB2D2F"/>
    <w:rsid w:val="00FE3A63"/>
    <w:rsid w:val="00FF1CF0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DC7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B4"/>
    <w:rPr>
      <w:rFonts w:ascii="Gill Sans Infant Std" w:hAnsi="Gill Sans Infant Std"/>
    </w:rPr>
  </w:style>
  <w:style w:type="paragraph" w:styleId="Heading1">
    <w:name w:val="heading 1"/>
    <w:basedOn w:val="Normal"/>
    <w:link w:val="Heading1Char"/>
    <w:qFormat/>
    <w:rsid w:val="00753A4F"/>
    <w:pPr>
      <w:spacing w:after="0" w:line="240" w:lineRule="auto"/>
      <w:outlineLvl w:val="0"/>
    </w:pPr>
    <w:rPr>
      <w:rFonts w:ascii="Arial" w:eastAsia="Times New Roman" w:hAnsi="Arial" w:cs="Arial"/>
      <w:bCs/>
      <w:color w:val="7030A0"/>
      <w:kern w:val="36"/>
      <w:sz w:val="36"/>
      <w:szCs w:val="32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53A4F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color w:val="7030A0"/>
      <w:sz w:val="28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502"/>
    <w:rPr>
      <w:rFonts w:ascii="Gill Sans Infant Std" w:hAnsi="Gill Sans Infant Std"/>
    </w:rPr>
  </w:style>
  <w:style w:type="paragraph" w:styleId="Footer">
    <w:name w:val="footer"/>
    <w:basedOn w:val="Normal"/>
    <w:link w:val="FooterChar"/>
    <w:uiPriority w:val="99"/>
    <w:unhideWhenUsed/>
    <w:rsid w:val="00844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502"/>
    <w:rPr>
      <w:rFonts w:ascii="Gill Sans Infant Std" w:hAnsi="Gill Sans Infant Std"/>
    </w:rPr>
  </w:style>
  <w:style w:type="table" w:styleId="TableGrid">
    <w:name w:val="Table Grid"/>
    <w:basedOn w:val="TableNormal"/>
    <w:uiPriority w:val="59"/>
    <w:rsid w:val="004F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1B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53A4F"/>
    <w:rPr>
      <w:rFonts w:ascii="Arial" w:eastAsia="Times New Roman" w:hAnsi="Arial" w:cs="Arial"/>
      <w:bCs/>
      <w:color w:val="7030A0"/>
      <w:kern w:val="36"/>
      <w:sz w:val="36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753A4F"/>
    <w:rPr>
      <w:rFonts w:ascii="Arial" w:eastAsia="Times New Roman" w:hAnsi="Arial" w:cs="Arial"/>
      <w:bCs/>
      <w:color w:val="7030A0"/>
      <w:sz w:val="28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74510C"/>
    <w:rPr>
      <w:color w:val="0000FF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7451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4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5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525"/>
    <w:rPr>
      <w:rFonts w:ascii="Gill Sans Infant Std" w:hAnsi="Gill Sans Infant St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525"/>
    <w:rPr>
      <w:rFonts w:ascii="Gill Sans Infant Std" w:hAnsi="Gill Sans Infant Std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2BCD"/>
    <w:pPr>
      <w:spacing w:after="0" w:line="240" w:lineRule="auto"/>
    </w:pPr>
    <w:rPr>
      <w:rFonts w:ascii="Gill Sans Infant Std" w:hAnsi="Gill Sans Infant St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B4"/>
    <w:rPr>
      <w:rFonts w:ascii="Gill Sans Infant Std" w:hAnsi="Gill Sans Infant Std"/>
    </w:rPr>
  </w:style>
  <w:style w:type="paragraph" w:styleId="Heading1">
    <w:name w:val="heading 1"/>
    <w:basedOn w:val="Normal"/>
    <w:link w:val="Heading1Char"/>
    <w:qFormat/>
    <w:rsid w:val="00753A4F"/>
    <w:pPr>
      <w:spacing w:after="0" w:line="240" w:lineRule="auto"/>
      <w:outlineLvl w:val="0"/>
    </w:pPr>
    <w:rPr>
      <w:rFonts w:ascii="Arial" w:eastAsia="Times New Roman" w:hAnsi="Arial" w:cs="Arial"/>
      <w:bCs/>
      <w:color w:val="7030A0"/>
      <w:kern w:val="36"/>
      <w:sz w:val="36"/>
      <w:szCs w:val="32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53A4F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color w:val="7030A0"/>
      <w:sz w:val="28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502"/>
    <w:rPr>
      <w:rFonts w:ascii="Gill Sans Infant Std" w:hAnsi="Gill Sans Infant Std"/>
    </w:rPr>
  </w:style>
  <w:style w:type="paragraph" w:styleId="Footer">
    <w:name w:val="footer"/>
    <w:basedOn w:val="Normal"/>
    <w:link w:val="FooterChar"/>
    <w:uiPriority w:val="99"/>
    <w:unhideWhenUsed/>
    <w:rsid w:val="00844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502"/>
    <w:rPr>
      <w:rFonts w:ascii="Gill Sans Infant Std" w:hAnsi="Gill Sans Infant Std"/>
    </w:rPr>
  </w:style>
  <w:style w:type="table" w:styleId="TableGrid">
    <w:name w:val="Table Grid"/>
    <w:basedOn w:val="TableNormal"/>
    <w:uiPriority w:val="59"/>
    <w:rsid w:val="004F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1B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53A4F"/>
    <w:rPr>
      <w:rFonts w:ascii="Arial" w:eastAsia="Times New Roman" w:hAnsi="Arial" w:cs="Arial"/>
      <w:bCs/>
      <w:color w:val="7030A0"/>
      <w:kern w:val="36"/>
      <w:sz w:val="36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753A4F"/>
    <w:rPr>
      <w:rFonts w:ascii="Arial" w:eastAsia="Times New Roman" w:hAnsi="Arial" w:cs="Arial"/>
      <w:bCs/>
      <w:color w:val="7030A0"/>
      <w:sz w:val="28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74510C"/>
    <w:rPr>
      <w:color w:val="0000FF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7451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4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5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525"/>
    <w:rPr>
      <w:rFonts w:ascii="Gill Sans Infant Std" w:hAnsi="Gill Sans Infant St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525"/>
    <w:rPr>
      <w:rFonts w:ascii="Gill Sans Infant Std" w:hAnsi="Gill Sans Infant Std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2BCD"/>
    <w:pPr>
      <w:spacing w:after="0" w:line="240" w:lineRule="auto"/>
    </w:pPr>
    <w:rPr>
      <w:rFonts w:ascii="Gill Sans Infant Std" w:hAnsi="Gill Sans Infant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s://pestleanalysis.com/steep-and-steeple-analysis/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bloomerang.co/blog/how-nonprofits-can-use-a-swot-analysis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5E8B7C24013438918AF2AAD16C8DB" ma:contentTypeVersion="16" ma:contentTypeDescription="Create a new document." ma:contentTypeScope="" ma:versionID="bec11a4389558c5a8b3dd58227e2f63d">
  <xsd:schema xmlns:xsd="http://www.w3.org/2001/XMLSchema" xmlns:xs="http://www.w3.org/2001/XMLSchema" xmlns:p="http://schemas.microsoft.com/office/2006/metadata/properties" xmlns:ns2="b58be9b5-a626-42ae-8247-6bb84f096eec" xmlns:ns3="d5112f98-c28c-4429-b04c-5896c316f0ac" targetNamespace="http://schemas.microsoft.com/office/2006/metadata/properties" ma:root="true" ma:fieldsID="12d81b37737c75d02e348c067db01488" ns2:_="" ns3:_="">
    <xsd:import namespace="b58be9b5-a626-42ae-8247-6bb84f096eec"/>
    <xsd:import namespace="d5112f98-c28c-4429-b04c-5896c316f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e9b5-a626-42ae-8247-6bb84f096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82c222-82d4-4b94-9b53-2fb1cd6658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12f98-c28c-4429-b04c-5896c316f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b4b4595-6907-4207-afcb-b1e3843df968}" ma:internalName="TaxCatchAll" ma:showField="CatchAllData" ma:web="d5112f98-c28c-4429-b04c-5896c316f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8be9b5-a626-42ae-8247-6bb84f096eec">
      <Terms xmlns="http://schemas.microsoft.com/office/infopath/2007/PartnerControls"/>
    </lcf76f155ced4ddcb4097134ff3c332f>
    <TaxCatchAll xmlns="d5112f98-c28c-4429-b04c-5896c316f0ac" xsi:nil="true"/>
  </documentManagement>
</p:properties>
</file>

<file path=customXml/itemProps1.xml><?xml version="1.0" encoding="utf-8"?>
<ds:datastoreItem xmlns:ds="http://schemas.openxmlformats.org/officeDocument/2006/customXml" ds:itemID="{E6323554-91DD-4112-A10F-3A5D5A080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27F21D-1DB4-4E1B-BD34-D82AF4EC088A}"/>
</file>

<file path=customXml/itemProps3.xml><?xml version="1.0" encoding="utf-8"?>
<ds:datastoreItem xmlns:ds="http://schemas.openxmlformats.org/officeDocument/2006/customXml" ds:itemID="{C21B88A0-4973-4A3D-B274-CB821CE11ADE}"/>
</file>

<file path=customXml/itemProps4.xml><?xml version="1.0" encoding="utf-8"?>
<ds:datastoreItem xmlns:ds="http://schemas.openxmlformats.org/officeDocument/2006/customXml" ds:itemID="{7673FDDE-AB96-4264-8D5D-BDDD242E1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2960</Words>
  <Characters>16875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Save the Children UK</Company>
  <LinksUpToDate>false</LinksUpToDate>
  <CharactersWithSpaces>19796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Ganez</dc:creator>
  <cp:lastModifiedBy>Pilar Ganez</cp:lastModifiedBy>
  <cp:revision>8</cp:revision>
  <dcterms:created xsi:type="dcterms:W3CDTF">2019-09-02T13:57:00Z</dcterms:created>
  <dcterms:modified xsi:type="dcterms:W3CDTF">2019-09-02T14:02:00Z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0x0101009B55E8B7C24013438918AF2AAD16C8DB</vt:lpwstr>
  </property>
  <property fmtid="{D5CDD505-2E9C-101B-9397-08002B2CF9AE}" pid="3" name="MediaServiceImageTags">
    <vt:lpwstr/>
  </property>
</Properties>
</file>